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86E" w:rsidRDefault="00F95E7F" w:rsidP="009E5789">
      <w:pPr>
        <w:widowControl/>
        <w:jc w:val="center"/>
        <w:rPr>
          <w:rFonts w:ascii="UD デジタル 教科書体 NK-R" w:eastAsia="UD デジタル 教科書体 NK-R" w:hAnsi="BIZ UD明朝 Medium"/>
          <w:b/>
          <w:sz w:val="36"/>
          <w:szCs w:val="36"/>
        </w:rPr>
      </w:pPr>
      <w:r>
        <w:rPr>
          <w:rFonts w:ascii="UD デジタル 教科書体 NK-R" w:eastAsia="UD デジタル 教科書体 NK-R" w:hAnsi="BIZ UD明朝 Medium" w:hint="eastAsia"/>
          <w:b/>
          <w:sz w:val="36"/>
          <w:szCs w:val="36"/>
        </w:rPr>
        <w:t>学校感染症</w:t>
      </w:r>
      <w:r w:rsidR="00B32392">
        <w:rPr>
          <w:rFonts w:ascii="UD デジタル 教科書体 NK-R" w:eastAsia="UD デジタル 教科書体 NK-R" w:hAnsi="BIZ UD明朝 Medium" w:hint="eastAsia"/>
          <w:b/>
          <w:sz w:val="36"/>
          <w:szCs w:val="36"/>
        </w:rPr>
        <w:t>一覧</w:t>
      </w:r>
      <w:r w:rsidR="00334417">
        <w:rPr>
          <w:rFonts w:ascii="UD デジタル 教科書体 NK-R" w:eastAsia="UD デジタル 教科書体 NK-R" w:hAnsi="BIZ UD明朝 Medium" w:hint="eastAsia"/>
          <w:b/>
          <w:sz w:val="36"/>
          <w:szCs w:val="36"/>
        </w:rPr>
        <w:t>および提出書類</w:t>
      </w:r>
      <w:r w:rsidR="00A46B7E">
        <w:rPr>
          <w:rFonts w:ascii="UD デジタル 教科書体 NK-R" w:eastAsia="UD デジタル 教科書体 NK-R" w:hAnsi="BIZ UD明朝 Medium" w:hint="eastAsia"/>
          <w:b/>
          <w:sz w:val="36"/>
          <w:szCs w:val="36"/>
        </w:rPr>
        <w:t>について</w:t>
      </w:r>
    </w:p>
    <w:p w:rsidR="007C2347" w:rsidRPr="007C2347" w:rsidRDefault="007C2347" w:rsidP="007C2347">
      <w:pPr>
        <w:widowControl/>
        <w:spacing w:line="0" w:lineRule="atLeast"/>
        <w:jc w:val="center"/>
        <w:rPr>
          <w:rFonts w:ascii="UD デジタル 教科書体 NK-R" w:eastAsia="UD デジタル 教科書体 NK-R" w:hAnsi="BIZ UD明朝 Medium"/>
          <w:b/>
          <w:sz w:val="16"/>
          <w:szCs w:val="16"/>
        </w:rPr>
      </w:pPr>
    </w:p>
    <w:tbl>
      <w:tblPr>
        <w:tblStyle w:val="a9"/>
        <w:tblW w:w="0" w:type="auto"/>
        <w:tblInd w:w="137" w:type="dxa"/>
        <w:tblLook w:val="04A0" w:firstRow="1" w:lastRow="0" w:firstColumn="1" w:lastColumn="0" w:noHBand="0" w:noVBand="1"/>
      </w:tblPr>
      <w:tblGrid>
        <w:gridCol w:w="593"/>
        <w:gridCol w:w="3660"/>
        <w:gridCol w:w="4819"/>
        <w:gridCol w:w="1247"/>
      </w:tblGrid>
      <w:tr w:rsidR="00B32392" w:rsidRPr="007C2347" w:rsidTr="002A7EDC">
        <w:tc>
          <w:tcPr>
            <w:tcW w:w="593" w:type="dxa"/>
          </w:tcPr>
          <w:p w:rsidR="00B32392" w:rsidRPr="007C2347" w:rsidRDefault="00B32392" w:rsidP="007C2347">
            <w:pPr>
              <w:jc w:val="center"/>
              <w:rPr>
                <w:rFonts w:ascii="UD デジタル 教科書体 NP-R" w:eastAsia="UD デジタル 教科書体 NP-R" w:hAnsi="BIZ UD明朝 Medium"/>
                <w:sz w:val="24"/>
                <w:szCs w:val="24"/>
              </w:rPr>
            </w:pPr>
          </w:p>
        </w:tc>
        <w:tc>
          <w:tcPr>
            <w:tcW w:w="3660" w:type="dxa"/>
          </w:tcPr>
          <w:p w:rsidR="00B32392" w:rsidRPr="007C2347" w:rsidRDefault="00B32392" w:rsidP="007C2347">
            <w:pPr>
              <w:jc w:val="center"/>
              <w:rPr>
                <w:rFonts w:ascii="UD デジタル 教科書体 NP-R" w:eastAsia="UD デジタル 教科書体 NP-R" w:hAnsi="BIZ UD明朝 Medium"/>
                <w:sz w:val="24"/>
                <w:szCs w:val="24"/>
              </w:rPr>
            </w:pPr>
            <w:r w:rsidRPr="007C2347">
              <w:rPr>
                <w:rFonts w:ascii="UD デジタル 教科書体 NP-R" w:eastAsia="UD デジタル 教科書体 NP-R" w:hAnsi="BIZ UD明朝 Medium" w:hint="eastAsia"/>
                <w:sz w:val="24"/>
                <w:szCs w:val="24"/>
              </w:rPr>
              <w:t>感染症名</w:t>
            </w:r>
          </w:p>
        </w:tc>
        <w:tc>
          <w:tcPr>
            <w:tcW w:w="4819" w:type="dxa"/>
          </w:tcPr>
          <w:p w:rsidR="00B32392" w:rsidRPr="007C2347" w:rsidRDefault="00B32392" w:rsidP="007C2347">
            <w:pPr>
              <w:jc w:val="center"/>
              <w:rPr>
                <w:rFonts w:ascii="UD デジタル 教科書体 NP-R" w:eastAsia="UD デジタル 教科書体 NP-R" w:hAnsi="BIZ UD明朝 Medium"/>
                <w:sz w:val="24"/>
                <w:szCs w:val="24"/>
              </w:rPr>
            </w:pPr>
            <w:r w:rsidRPr="007C2347">
              <w:rPr>
                <w:rFonts w:ascii="UD デジタル 教科書体 NP-R" w:eastAsia="UD デジタル 教科書体 NP-R" w:hAnsi="BIZ UD明朝 Medium" w:hint="eastAsia"/>
                <w:sz w:val="24"/>
                <w:szCs w:val="24"/>
              </w:rPr>
              <w:t>登校できない期間の基準</w:t>
            </w:r>
          </w:p>
        </w:tc>
        <w:tc>
          <w:tcPr>
            <w:tcW w:w="1247" w:type="dxa"/>
          </w:tcPr>
          <w:p w:rsidR="00B32392" w:rsidRPr="007C2347" w:rsidRDefault="00B32392" w:rsidP="007C2347">
            <w:pPr>
              <w:jc w:val="center"/>
              <w:rPr>
                <w:rFonts w:ascii="UD デジタル 教科書体 NP-R" w:eastAsia="UD デジタル 教科書体 NP-R" w:hAnsi="BIZ UD明朝 Medium"/>
                <w:sz w:val="24"/>
                <w:szCs w:val="24"/>
              </w:rPr>
            </w:pPr>
            <w:r>
              <w:rPr>
                <w:rFonts w:ascii="UD デジタル 教科書体 NP-R" w:eastAsia="UD デジタル 教科書体 NP-R" w:hAnsi="BIZ UD明朝 Medium" w:hint="eastAsia"/>
                <w:sz w:val="24"/>
                <w:szCs w:val="24"/>
              </w:rPr>
              <w:t>提出書類</w:t>
            </w:r>
          </w:p>
        </w:tc>
      </w:tr>
      <w:tr w:rsidR="00B32392" w:rsidRPr="007C2347" w:rsidTr="002A7EDC">
        <w:trPr>
          <w:cantSplit/>
          <w:trHeight w:val="993"/>
        </w:trPr>
        <w:tc>
          <w:tcPr>
            <w:tcW w:w="593" w:type="dxa"/>
            <w:textDirection w:val="tbRlV"/>
            <w:vAlign w:val="center"/>
          </w:tcPr>
          <w:p w:rsidR="00B32392" w:rsidRPr="007C2347" w:rsidRDefault="00B32392" w:rsidP="00C10D47">
            <w:pPr>
              <w:spacing w:line="0" w:lineRule="atLeast"/>
              <w:ind w:left="113" w:right="113"/>
              <w:jc w:val="center"/>
              <w:rPr>
                <w:rFonts w:ascii="UD デジタル 教科書体 NP-R" w:eastAsia="UD デジタル 教科書体 NP-R" w:hAnsi="BIZ UD明朝 Medium"/>
                <w:sz w:val="24"/>
                <w:szCs w:val="24"/>
              </w:rPr>
            </w:pPr>
            <w:r>
              <w:rPr>
                <w:rFonts w:ascii="UD デジタル 教科書体 NP-R" w:eastAsia="UD デジタル 教科書体 NP-R" w:hAnsi="BIZ UD明朝 Medium" w:hint="eastAsia"/>
                <w:sz w:val="24"/>
                <w:szCs w:val="24"/>
              </w:rPr>
              <w:t>第一種</w:t>
            </w:r>
          </w:p>
        </w:tc>
        <w:tc>
          <w:tcPr>
            <w:tcW w:w="3660" w:type="dxa"/>
            <w:vAlign w:val="center"/>
          </w:tcPr>
          <w:p w:rsidR="00B32392" w:rsidRPr="004654A9" w:rsidRDefault="002A7EDC" w:rsidP="00B32392">
            <w:pPr>
              <w:spacing w:line="0" w:lineRule="atLeast"/>
              <w:rPr>
                <w:rFonts w:ascii="UD デジタル 教科書体 NP-R" w:eastAsia="UD デジタル 教科書体 NP-R" w:hAnsi="BIZ UD明朝 Medium"/>
                <w:sz w:val="18"/>
                <w:szCs w:val="18"/>
              </w:rPr>
            </w:pPr>
            <w:r>
              <w:rPr>
                <w:rFonts w:ascii="UD デジタル 教科書体 NP-R" w:eastAsia="UD デジタル 教科書体 NP-R" w:hAnsi="BIZ UD明朝 Medium" w:hint="eastAsia"/>
                <w:sz w:val="18"/>
                <w:szCs w:val="18"/>
              </w:rPr>
              <w:t>エボラ出血熱、クリミア・コンゴ出血熱、痘そう、南米出血熱、ペスト、マールブルグ病、ラッサ熱、急性灰白髄炎（ポリオ）、ジフテリア、重症急性呼吸器症候群（S</w:t>
            </w:r>
            <w:r>
              <w:rPr>
                <w:rFonts w:ascii="UD デジタル 教科書体 NP-R" w:eastAsia="UD デジタル 教科書体 NP-R" w:hAnsi="BIZ UD明朝 Medium"/>
                <w:sz w:val="18"/>
                <w:szCs w:val="18"/>
              </w:rPr>
              <w:t>ARS</w:t>
            </w:r>
            <w:r>
              <w:rPr>
                <w:rFonts w:ascii="UD デジタル 教科書体 NP-R" w:eastAsia="UD デジタル 教科書体 NP-R" w:hAnsi="BIZ UD明朝 Medium" w:hint="eastAsia"/>
                <w:sz w:val="18"/>
                <w:szCs w:val="18"/>
              </w:rPr>
              <w:t>）、中東呼吸器症候群（M</w:t>
            </w:r>
            <w:r>
              <w:rPr>
                <w:rFonts w:ascii="UD デジタル 教科書体 NP-R" w:eastAsia="UD デジタル 教科書体 NP-R" w:hAnsi="BIZ UD明朝 Medium"/>
                <w:sz w:val="18"/>
                <w:szCs w:val="18"/>
              </w:rPr>
              <w:t>ERS</w:t>
            </w:r>
            <w:r>
              <w:rPr>
                <w:rFonts w:ascii="UD デジタル 教科書体 NP-R" w:eastAsia="UD デジタル 教科書体 NP-R" w:hAnsi="BIZ UD明朝 Medium" w:hint="eastAsia"/>
                <w:sz w:val="18"/>
                <w:szCs w:val="18"/>
              </w:rPr>
              <w:t>）、特定鳥インフルエンザ（H</w:t>
            </w:r>
            <w:r>
              <w:rPr>
                <w:rFonts w:ascii="UD デジタル 教科書体 NP-R" w:eastAsia="UD デジタル 教科書体 NP-R" w:hAnsi="BIZ UD明朝 Medium"/>
                <w:sz w:val="18"/>
                <w:szCs w:val="18"/>
              </w:rPr>
              <w:t>5N1</w:t>
            </w:r>
            <w:r>
              <w:rPr>
                <w:rFonts w:ascii="UD デジタル 教科書体 NP-R" w:eastAsia="UD デジタル 教科書体 NP-R" w:hAnsi="BIZ UD明朝 Medium" w:hint="eastAsia"/>
                <w:sz w:val="18"/>
                <w:szCs w:val="18"/>
              </w:rPr>
              <w:t>）</w:t>
            </w:r>
          </w:p>
        </w:tc>
        <w:tc>
          <w:tcPr>
            <w:tcW w:w="4819" w:type="dxa"/>
            <w:vAlign w:val="center"/>
          </w:tcPr>
          <w:p w:rsidR="00B32392" w:rsidRPr="007C2347" w:rsidRDefault="00B32392" w:rsidP="00F95E7F">
            <w:pPr>
              <w:spacing w:line="0" w:lineRule="atLeast"/>
              <w:rPr>
                <w:rFonts w:ascii="UD デジタル 教科書体 NP-R" w:eastAsia="UD デジタル 教科書体 NP-R" w:hAnsi="BIZ UD明朝 Medium"/>
                <w:sz w:val="24"/>
                <w:szCs w:val="24"/>
              </w:rPr>
            </w:pPr>
            <w:r>
              <w:rPr>
                <w:rFonts w:ascii="UD デジタル 教科書体 NP-R" w:eastAsia="UD デジタル 教科書体 NP-R" w:hAnsi="BIZ UD明朝 Medium" w:hint="eastAsia"/>
                <w:sz w:val="24"/>
                <w:szCs w:val="24"/>
              </w:rPr>
              <w:t>治癒するまで</w:t>
            </w:r>
          </w:p>
        </w:tc>
        <w:tc>
          <w:tcPr>
            <w:tcW w:w="1247" w:type="dxa"/>
            <w:vAlign w:val="center"/>
          </w:tcPr>
          <w:p w:rsidR="00B32392" w:rsidRDefault="00B32392" w:rsidP="00A46B7E">
            <w:pPr>
              <w:spacing w:line="0" w:lineRule="atLeast"/>
              <w:jc w:val="center"/>
              <w:rPr>
                <w:rFonts w:ascii="UD デジタル 教科書体 NP-R" w:eastAsia="UD デジタル 教科書体 NP-R" w:hAnsi="BIZ UD明朝 Medium"/>
                <w:sz w:val="24"/>
                <w:szCs w:val="24"/>
              </w:rPr>
            </w:pPr>
            <w:r>
              <w:rPr>
                <w:rFonts w:ascii="UD デジタル 教科書体 NP-R" w:eastAsia="UD デジタル 教科書体 NP-R" w:hAnsi="BIZ UD明朝 Medium" w:hint="eastAsia"/>
                <w:sz w:val="24"/>
                <w:szCs w:val="24"/>
              </w:rPr>
              <w:t>【Ａ】</w:t>
            </w:r>
          </w:p>
        </w:tc>
      </w:tr>
      <w:tr w:rsidR="00B32392" w:rsidRPr="007C2347" w:rsidTr="002A7EDC">
        <w:tc>
          <w:tcPr>
            <w:tcW w:w="593" w:type="dxa"/>
            <w:vMerge w:val="restart"/>
            <w:textDirection w:val="tbRlV"/>
            <w:vAlign w:val="center"/>
          </w:tcPr>
          <w:p w:rsidR="00B32392" w:rsidRPr="007C2347" w:rsidRDefault="00B32392" w:rsidP="00C10D47">
            <w:pPr>
              <w:spacing w:line="0" w:lineRule="atLeast"/>
              <w:ind w:left="113" w:right="113"/>
              <w:jc w:val="center"/>
              <w:rPr>
                <w:rFonts w:ascii="UD デジタル 教科書体 NP-R" w:eastAsia="UD デジタル 教科書体 NP-R" w:hAnsi="BIZ UD明朝 Medium"/>
                <w:sz w:val="24"/>
                <w:szCs w:val="24"/>
              </w:rPr>
            </w:pPr>
            <w:r>
              <w:rPr>
                <w:rFonts w:ascii="UD デジタル 教科書体 NP-R" w:eastAsia="UD デジタル 教科書体 NP-R" w:hAnsi="BIZ UD明朝 Medium" w:hint="eastAsia"/>
                <w:sz w:val="24"/>
                <w:szCs w:val="24"/>
              </w:rPr>
              <w:t>第二種</w:t>
            </w:r>
          </w:p>
        </w:tc>
        <w:tc>
          <w:tcPr>
            <w:tcW w:w="3660" w:type="dxa"/>
            <w:vAlign w:val="center"/>
          </w:tcPr>
          <w:p w:rsidR="00B32392" w:rsidRPr="007C2347" w:rsidRDefault="00B32392" w:rsidP="00B32392">
            <w:pPr>
              <w:spacing w:line="0" w:lineRule="atLeast"/>
              <w:rPr>
                <w:rFonts w:ascii="UD デジタル 教科書体 NP-R" w:eastAsia="UD デジタル 教科書体 NP-R" w:hAnsi="BIZ UD明朝 Medium"/>
                <w:sz w:val="24"/>
                <w:szCs w:val="24"/>
              </w:rPr>
            </w:pPr>
            <w:r>
              <w:rPr>
                <w:rFonts w:ascii="UD デジタル 教科書体 NP-R" w:eastAsia="UD デジタル 教科書体 NP-R" w:hAnsi="BIZ UD明朝 Medium" w:hint="eastAsia"/>
                <w:sz w:val="24"/>
                <w:szCs w:val="24"/>
              </w:rPr>
              <w:t>インフルエンザ</w:t>
            </w:r>
          </w:p>
        </w:tc>
        <w:tc>
          <w:tcPr>
            <w:tcW w:w="4819" w:type="dxa"/>
            <w:vAlign w:val="center"/>
          </w:tcPr>
          <w:p w:rsidR="00B32392" w:rsidRPr="007C2347" w:rsidRDefault="00B32392" w:rsidP="00F95E7F">
            <w:pPr>
              <w:spacing w:line="0" w:lineRule="atLeast"/>
              <w:rPr>
                <w:rFonts w:ascii="UD デジタル 教科書体 NP-R" w:eastAsia="UD デジタル 教科書体 NP-R" w:hAnsi="BIZ UD明朝 Medium"/>
                <w:sz w:val="24"/>
                <w:szCs w:val="24"/>
              </w:rPr>
            </w:pPr>
            <w:r>
              <w:rPr>
                <w:rFonts w:ascii="UD デジタル 教科書体 NP-R" w:eastAsia="UD デジタル 教科書体 NP-R" w:hAnsi="BIZ UD明朝 Medium" w:hint="eastAsia"/>
                <w:sz w:val="24"/>
                <w:szCs w:val="24"/>
              </w:rPr>
              <w:t>発症した後５日を経過し、かつ解熱後２日を経過するまで</w:t>
            </w:r>
          </w:p>
        </w:tc>
        <w:tc>
          <w:tcPr>
            <w:tcW w:w="1247" w:type="dxa"/>
            <w:vMerge w:val="restart"/>
            <w:vAlign w:val="center"/>
          </w:tcPr>
          <w:p w:rsidR="00B32392" w:rsidRDefault="00B32392" w:rsidP="00A46B7E">
            <w:pPr>
              <w:spacing w:line="0" w:lineRule="atLeast"/>
              <w:jc w:val="center"/>
              <w:rPr>
                <w:rFonts w:ascii="UD デジタル 教科書体 NP-R" w:eastAsia="UD デジタル 教科書体 NP-R" w:hAnsi="BIZ UD明朝 Medium"/>
                <w:sz w:val="24"/>
                <w:szCs w:val="24"/>
              </w:rPr>
            </w:pPr>
            <w:r>
              <w:rPr>
                <w:rFonts w:ascii="UD デジタル 教科書体 NP-R" w:eastAsia="UD デジタル 教科書体 NP-R" w:hAnsi="BIZ UD明朝 Medium" w:hint="eastAsia"/>
                <w:sz w:val="24"/>
                <w:szCs w:val="24"/>
              </w:rPr>
              <w:t>【Ｂ】</w:t>
            </w:r>
          </w:p>
        </w:tc>
      </w:tr>
      <w:tr w:rsidR="00B32392" w:rsidRPr="007C2347" w:rsidTr="002A7EDC">
        <w:tc>
          <w:tcPr>
            <w:tcW w:w="593" w:type="dxa"/>
            <w:vMerge/>
            <w:textDirection w:val="tbRlV"/>
            <w:vAlign w:val="center"/>
          </w:tcPr>
          <w:p w:rsidR="00B32392" w:rsidRDefault="00B32392" w:rsidP="00B32392">
            <w:pPr>
              <w:spacing w:line="0" w:lineRule="atLeast"/>
              <w:ind w:left="113" w:right="113"/>
              <w:jc w:val="center"/>
              <w:rPr>
                <w:rFonts w:ascii="UD デジタル 教科書体 NP-R" w:eastAsia="UD デジタル 教科書体 NP-R" w:hAnsi="BIZ UD明朝 Medium"/>
                <w:sz w:val="24"/>
                <w:szCs w:val="24"/>
              </w:rPr>
            </w:pPr>
          </w:p>
        </w:tc>
        <w:tc>
          <w:tcPr>
            <w:tcW w:w="3660" w:type="dxa"/>
            <w:vAlign w:val="center"/>
          </w:tcPr>
          <w:p w:rsidR="00B32392" w:rsidRPr="007C2347" w:rsidRDefault="00B32392" w:rsidP="00B32392">
            <w:pPr>
              <w:spacing w:line="0" w:lineRule="atLeast"/>
              <w:rPr>
                <w:rFonts w:ascii="UD デジタル 教科書体 NP-R" w:eastAsia="UD デジタル 教科書体 NP-R" w:hAnsi="BIZ UD明朝 Medium"/>
                <w:sz w:val="24"/>
                <w:szCs w:val="24"/>
              </w:rPr>
            </w:pPr>
            <w:r>
              <w:rPr>
                <w:rFonts w:ascii="UD デジタル 教科書体 NP-R" w:eastAsia="UD デジタル 教科書体 NP-R" w:hAnsi="BIZ UD明朝 Medium" w:hint="eastAsia"/>
                <w:sz w:val="24"/>
                <w:szCs w:val="24"/>
              </w:rPr>
              <w:t>新型コロナウイルス感染症</w:t>
            </w:r>
          </w:p>
        </w:tc>
        <w:tc>
          <w:tcPr>
            <w:tcW w:w="4819" w:type="dxa"/>
            <w:vAlign w:val="center"/>
          </w:tcPr>
          <w:p w:rsidR="00B32392" w:rsidRPr="007C2347" w:rsidRDefault="00B32392" w:rsidP="00B32392">
            <w:pPr>
              <w:spacing w:line="0" w:lineRule="atLeast"/>
              <w:rPr>
                <w:rFonts w:ascii="UD デジタル 教科書体 NP-R" w:eastAsia="UD デジタル 教科書体 NP-R" w:hAnsi="BIZ UD明朝 Medium"/>
                <w:sz w:val="24"/>
                <w:szCs w:val="24"/>
              </w:rPr>
            </w:pPr>
            <w:r>
              <w:rPr>
                <w:rFonts w:ascii="UD デジタル 教科書体 NP-R" w:eastAsia="UD デジタル 教科書体 NP-R" w:hAnsi="BIZ UD明朝 Medium" w:hint="eastAsia"/>
                <w:sz w:val="24"/>
                <w:szCs w:val="24"/>
              </w:rPr>
              <w:t>発症した後５日を経過し、かつ症状が軽快した後１日を経過するまで</w:t>
            </w:r>
          </w:p>
        </w:tc>
        <w:tc>
          <w:tcPr>
            <w:tcW w:w="1247" w:type="dxa"/>
            <w:vMerge/>
            <w:vAlign w:val="center"/>
          </w:tcPr>
          <w:p w:rsidR="00B32392" w:rsidRDefault="00B32392" w:rsidP="00A46B7E">
            <w:pPr>
              <w:spacing w:line="0" w:lineRule="atLeast"/>
              <w:jc w:val="center"/>
              <w:rPr>
                <w:rFonts w:ascii="UD デジタル 教科書体 NP-R" w:eastAsia="UD デジタル 教科書体 NP-R" w:hAnsi="BIZ UD明朝 Medium"/>
                <w:sz w:val="24"/>
                <w:szCs w:val="24"/>
              </w:rPr>
            </w:pPr>
          </w:p>
        </w:tc>
      </w:tr>
      <w:tr w:rsidR="00B65DEC" w:rsidRPr="007C2347" w:rsidTr="002A7EDC">
        <w:tc>
          <w:tcPr>
            <w:tcW w:w="593" w:type="dxa"/>
            <w:vMerge/>
            <w:textDirection w:val="tbRlV"/>
            <w:vAlign w:val="center"/>
          </w:tcPr>
          <w:p w:rsidR="00B65DEC" w:rsidRPr="007C2347" w:rsidRDefault="00B65DEC" w:rsidP="00B32392">
            <w:pPr>
              <w:spacing w:line="0" w:lineRule="atLeast"/>
              <w:ind w:left="113" w:right="113"/>
              <w:jc w:val="center"/>
              <w:rPr>
                <w:rFonts w:ascii="UD デジタル 教科書体 NP-R" w:eastAsia="UD デジタル 教科書体 NP-R" w:hAnsi="BIZ UD明朝 Medium"/>
                <w:sz w:val="24"/>
                <w:szCs w:val="24"/>
              </w:rPr>
            </w:pPr>
          </w:p>
        </w:tc>
        <w:tc>
          <w:tcPr>
            <w:tcW w:w="3660" w:type="dxa"/>
            <w:vAlign w:val="center"/>
          </w:tcPr>
          <w:p w:rsidR="00B65DEC" w:rsidRPr="007C2347" w:rsidRDefault="00B65DEC" w:rsidP="00B32392">
            <w:pPr>
              <w:spacing w:line="0" w:lineRule="atLeast"/>
              <w:rPr>
                <w:rFonts w:ascii="UD デジタル 教科書体 NP-R" w:eastAsia="UD デジタル 教科書体 NP-R" w:hAnsi="BIZ UD明朝 Medium"/>
                <w:sz w:val="24"/>
                <w:szCs w:val="24"/>
              </w:rPr>
            </w:pPr>
            <w:r w:rsidRPr="007C2347">
              <w:rPr>
                <w:rFonts w:ascii="UD デジタル 教科書体 NP-R" w:eastAsia="UD デジタル 教科書体 NP-R" w:hAnsi="BIZ UD明朝 Medium" w:hint="eastAsia"/>
                <w:sz w:val="24"/>
                <w:szCs w:val="24"/>
              </w:rPr>
              <w:t>百日咳</w:t>
            </w:r>
          </w:p>
        </w:tc>
        <w:tc>
          <w:tcPr>
            <w:tcW w:w="4819" w:type="dxa"/>
            <w:vAlign w:val="center"/>
          </w:tcPr>
          <w:p w:rsidR="00B65DEC" w:rsidRPr="007C2347" w:rsidRDefault="00B65DEC" w:rsidP="00B32392">
            <w:pPr>
              <w:spacing w:line="0" w:lineRule="atLeast"/>
              <w:rPr>
                <w:rFonts w:ascii="UD デジタル 教科書体 NP-R" w:eastAsia="UD デジタル 教科書体 NP-R" w:hAnsi="BIZ UD明朝 Medium"/>
                <w:sz w:val="24"/>
                <w:szCs w:val="24"/>
              </w:rPr>
            </w:pPr>
            <w:r w:rsidRPr="007C2347">
              <w:rPr>
                <w:rFonts w:ascii="UD デジタル 教科書体 NP-R" w:eastAsia="UD デジタル 教科書体 NP-R" w:hAnsi="BIZ UD明朝 Medium" w:hint="eastAsia"/>
                <w:sz w:val="24"/>
                <w:szCs w:val="24"/>
              </w:rPr>
              <w:t>特有の咳が消失するまで又は５日間の適正な抗菌剤による治療が終了するまで</w:t>
            </w:r>
          </w:p>
        </w:tc>
        <w:tc>
          <w:tcPr>
            <w:tcW w:w="1247" w:type="dxa"/>
            <w:vMerge w:val="restart"/>
            <w:vAlign w:val="center"/>
          </w:tcPr>
          <w:p w:rsidR="00B65DEC" w:rsidRPr="007C2347" w:rsidRDefault="00B65DEC" w:rsidP="00A46B7E">
            <w:pPr>
              <w:spacing w:line="0" w:lineRule="atLeast"/>
              <w:jc w:val="center"/>
              <w:rPr>
                <w:rFonts w:ascii="UD デジタル 教科書体 NP-R" w:eastAsia="UD デジタル 教科書体 NP-R" w:hAnsi="BIZ UD明朝 Medium"/>
                <w:sz w:val="24"/>
                <w:szCs w:val="24"/>
              </w:rPr>
            </w:pPr>
            <w:r>
              <w:rPr>
                <w:rFonts w:ascii="UD デジタル 教科書体 NP-R" w:eastAsia="UD デジタル 教科書体 NP-R" w:hAnsi="BIZ UD明朝 Medium" w:hint="eastAsia"/>
                <w:sz w:val="24"/>
                <w:szCs w:val="24"/>
              </w:rPr>
              <w:t>【Ａ】</w:t>
            </w:r>
          </w:p>
        </w:tc>
      </w:tr>
      <w:tr w:rsidR="00B65DEC" w:rsidRPr="007C2347" w:rsidTr="002A7EDC">
        <w:trPr>
          <w:trHeight w:val="518"/>
        </w:trPr>
        <w:tc>
          <w:tcPr>
            <w:tcW w:w="593" w:type="dxa"/>
            <w:vMerge/>
            <w:textDirection w:val="tbRlV"/>
            <w:vAlign w:val="center"/>
          </w:tcPr>
          <w:p w:rsidR="00B65DEC" w:rsidRPr="007C2347" w:rsidRDefault="00B65DEC" w:rsidP="00B32392">
            <w:pPr>
              <w:spacing w:line="0" w:lineRule="atLeast"/>
              <w:ind w:left="113" w:right="113"/>
              <w:jc w:val="center"/>
              <w:rPr>
                <w:rFonts w:ascii="UD デジタル 教科書体 NP-R" w:eastAsia="UD デジタル 教科書体 NP-R" w:hAnsi="BIZ UD明朝 Medium"/>
                <w:sz w:val="24"/>
                <w:szCs w:val="24"/>
              </w:rPr>
            </w:pPr>
          </w:p>
        </w:tc>
        <w:tc>
          <w:tcPr>
            <w:tcW w:w="3660" w:type="dxa"/>
            <w:vAlign w:val="center"/>
          </w:tcPr>
          <w:p w:rsidR="00B65DEC" w:rsidRPr="007C2347" w:rsidRDefault="00B65DEC" w:rsidP="00B32392">
            <w:pPr>
              <w:spacing w:line="0" w:lineRule="atLeast"/>
              <w:rPr>
                <w:rFonts w:ascii="UD デジタル 教科書体 NP-R" w:eastAsia="UD デジタル 教科書体 NP-R" w:hAnsi="BIZ UD明朝 Medium"/>
                <w:sz w:val="24"/>
                <w:szCs w:val="24"/>
              </w:rPr>
            </w:pPr>
            <w:r w:rsidRPr="007C2347">
              <w:rPr>
                <w:rFonts w:ascii="UD デジタル 教科書体 NP-R" w:eastAsia="UD デジタル 教科書体 NP-R" w:hAnsi="BIZ UD明朝 Medium" w:hint="eastAsia"/>
                <w:sz w:val="24"/>
                <w:szCs w:val="24"/>
              </w:rPr>
              <w:t>麻疹(はしか)</w:t>
            </w:r>
          </w:p>
        </w:tc>
        <w:tc>
          <w:tcPr>
            <w:tcW w:w="4819" w:type="dxa"/>
            <w:vAlign w:val="center"/>
          </w:tcPr>
          <w:p w:rsidR="00B65DEC" w:rsidRPr="007C2347" w:rsidRDefault="00B65DEC" w:rsidP="00B32392">
            <w:pPr>
              <w:spacing w:line="0" w:lineRule="atLeast"/>
              <w:rPr>
                <w:rFonts w:ascii="UD デジタル 教科書体 NP-R" w:eastAsia="UD デジタル 教科書体 NP-R" w:hAnsi="BIZ UD明朝 Medium"/>
                <w:sz w:val="24"/>
                <w:szCs w:val="24"/>
              </w:rPr>
            </w:pPr>
            <w:r w:rsidRPr="007C2347">
              <w:rPr>
                <w:rFonts w:ascii="UD デジタル 教科書体 NP-R" w:eastAsia="UD デジタル 教科書体 NP-R" w:hAnsi="BIZ UD明朝 Medium" w:hint="eastAsia"/>
                <w:sz w:val="24"/>
                <w:szCs w:val="24"/>
              </w:rPr>
              <w:t>解熱後3日を経過するまで</w:t>
            </w:r>
          </w:p>
        </w:tc>
        <w:tc>
          <w:tcPr>
            <w:tcW w:w="1247" w:type="dxa"/>
            <w:vMerge/>
            <w:vAlign w:val="center"/>
          </w:tcPr>
          <w:p w:rsidR="00B65DEC" w:rsidRPr="007C2347" w:rsidRDefault="00B65DEC" w:rsidP="00A46B7E">
            <w:pPr>
              <w:spacing w:line="0" w:lineRule="atLeast"/>
              <w:jc w:val="center"/>
              <w:rPr>
                <w:rFonts w:ascii="UD デジタル 教科書体 NP-R" w:eastAsia="UD デジタル 教科書体 NP-R" w:hAnsi="BIZ UD明朝 Medium"/>
                <w:sz w:val="24"/>
                <w:szCs w:val="24"/>
              </w:rPr>
            </w:pPr>
          </w:p>
        </w:tc>
      </w:tr>
      <w:tr w:rsidR="00B65DEC" w:rsidRPr="007C2347" w:rsidTr="002A7EDC">
        <w:trPr>
          <w:trHeight w:val="923"/>
        </w:trPr>
        <w:tc>
          <w:tcPr>
            <w:tcW w:w="593" w:type="dxa"/>
            <w:vMerge/>
            <w:textDirection w:val="tbRlV"/>
            <w:vAlign w:val="center"/>
          </w:tcPr>
          <w:p w:rsidR="00B65DEC" w:rsidRPr="007C2347" w:rsidRDefault="00B65DEC" w:rsidP="00B32392">
            <w:pPr>
              <w:spacing w:line="0" w:lineRule="atLeast"/>
              <w:ind w:left="113" w:right="113"/>
              <w:jc w:val="center"/>
              <w:rPr>
                <w:rFonts w:ascii="UD デジタル 教科書体 NP-R" w:eastAsia="UD デジタル 教科書体 NP-R" w:hAnsi="BIZ UD明朝 Medium"/>
                <w:sz w:val="24"/>
                <w:szCs w:val="24"/>
              </w:rPr>
            </w:pPr>
          </w:p>
        </w:tc>
        <w:tc>
          <w:tcPr>
            <w:tcW w:w="3660" w:type="dxa"/>
            <w:vAlign w:val="center"/>
          </w:tcPr>
          <w:p w:rsidR="00B65DEC" w:rsidRPr="007C2347" w:rsidRDefault="00B65DEC" w:rsidP="00B4602F">
            <w:pPr>
              <w:spacing w:line="0" w:lineRule="atLeast"/>
              <w:rPr>
                <w:rFonts w:ascii="UD デジタル 教科書体 NP-R" w:eastAsia="UD デジタル 教科書体 NP-R" w:hAnsi="BIZ UD明朝 Medium"/>
                <w:sz w:val="24"/>
                <w:szCs w:val="24"/>
              </w:rPr>
            </w:pPr>
            <w:r w:rsidRPr="007C2347">
              <w:rPr>
                <w:rFonts w:ascii="UD デジタル 教科書体 NP-R" w:eastAsia="UD デジタル 教科書体 NP-R" w:hAnsi="BIZ UD明朝 Medium" w:hint="eastAsia"/>
                <w:sz w:val="24"/>
                <w:szCs w:val="24"/>
              </w:rPr>
              <w:t>流行性耳下腺炎(おたふくかぜ)</w:t>
            </w:r>
          </w:p>
        </w:tc>
        <w:tc>
          <w:tcPr>
            <w:tcW w:w="4819" w:type="dxa"/>
            <w:vAlign w:val="center"/>
          </w:tcPr>
          <w:p w:rsidR="00B65DEC" w:rsidRPr="002A7EDC" w:rsidRDefault="00B65DEC" w:rsidP="00B32392">
            <w:pPr>
              <w:spacing w:line="0" w:lineRule="atLeast"/>
              <w:rPr>
                <w:rFonts w:ascii="UD デジタル 教科書体 NP-R" w:eastAsia="UD デジタル 教科書体 NP-R" w:hAnsi="BIZ UD明朝 Medium"/>
                <w:w w:val="90"/>
                <w:sz w:val="24"/>
                <w:szCs w:val="24"/>
              </w:rPr>
            </w:pPr>
            <w:r w:rsidRPr="002A7EDC">
              <w:rPr>
                <w:rFonts w:ascii="UD デジタル 教科書体 NP-R" w:eastAsia="UD デジタル 教科書体 NP-R" w:hAnsi="BIZ UD明朝 Medium" w:hint="eastAsia"/>
                <w:w w:val="90"/>
                <w:sz w:val="24"/>
                <w:szCs w:val="24"/>
              </w:rPr>
              <w:t>耳下腺、顎下腺または舌下腺の腫れが発現後５日を経過し、かつ全身状態が良好になるまで</w:t>
            </w:r>
          </w:p>
        </w:tc>
        <w:tc>
          <w:tcPr>
            <w:tcW w:w="1247" w:type="dxa"/>
            <w:vMerge/>
            <w:vAlign w:val="center"/>
          </w:tcPr>
          <w:p w:rsidR="00B65DEC" w:rsidRPr="007C2347" w:rsidRDefault="00B65DEC" w:rsidP="00A46B7E">
            <w:pPr>
              <w:spacing w:line="0" w:lineRule="atLeast"/>
              <w:jc w:val="center"/>
              <w:rPr>
                <w:rFonts w:ascii="UD デジタル 教科書体 NP-R" w:eastAsia="UD デジタル 教科書体 NP-R" w:hAnsi="BIZ UD明朝 Medium"/>
                <w:sz w:val="24"/>
                <w:szCs w:val="24"/>
              </w:rPr>
            </w:pPr>
          </w:p>
        </w:tc>
      </w:tr>
      <w:tr w:rsidR="00B65DEC" w:rsidRPr="007C2347" w:rsidTr="002A7EDC">
        <w:trPr>
          <w:trHeight w:val="482"/>
        </w:trPr>
        <w:tc>
          <w:tcPr>
            <w:tcW w:w="593" w:type="dxa"/>
            <w:vMerge/>
            <w:textDirection w:val="tbRlV"/>
            <w:vAlign w:val="center"/>
          </w:tcPr>
          <w:p w:rsidR="00B65DEC" w:rsidRPr="007C2347" w:rsidRDefault="00B65DEC" w:rsidP="00B32392">
            <w:pPr>
              <w:spacing w:line="0" w:lineRule="atLeast"/>
              <w:ind w:left="113" w:right="113"/>
              <w:jc w:val="center"/>
              <w:rPr>
                <w:rFonts w:ascii="UD デジタル 教科書体 NP-R" w:eastAsia="UD デジタル 教科書体 NP-R" w:hAnsi="BIZ UD明朝 Medium"/>
                <w:sz w:val="24"/>
                <w:szCs w:val="24"/>
              </w:rPr>
            </w:pPr>
          </w:p>
        </w:tc>
        <w:tc>
          <w:tcPr>
            <w:tcW w:w="3660" w:type="dxa"/>
            <w:vAlign w:val="center"/>
          </w:tcPr>
          <w:p w:rsidR="00B65DEC" w:rsidRPr="007C2347" w:rsidRDefault="00B65DEC" w:rsidP="00B32392">
            <w:pPr>
              <w:spacing w:line="0" w:lineRule="atLeast"/>
              <w:rPr>
                <w:rFonts w:ascii="UD デジタル 教科書体 NP-R" w:eastAsia="UD デジタル 教科書体 NP-R" w:hAnsi="BIZ UD明朝 Medium"/>
                <w:sz w:val="24"/>
                <w:szCs w:val="24"/>
              </w:rPr>
            </w:pPr>
            <w:r w:rsidRPr="007C2347">
              <w:rPr>
                <w:rFonts w:ascii="UD デジタル 教科書体 NP-R" w:eastAsia="UD デジタル 教科書体 NP-R" w:hAnsi="BIZ UD明朝 Medium" w:hint="eastAsia"/>
                <w:sz w:val="24"/>
                <w:szCs w:val="24"/>
              </w:rPr>
              <w:t>風疹(三日ばしか)</w:t>
            </w:r>
          </w:p>
        </w:tc>
        <w:tc>
          <w:tcPr>
            <w:tcW w:w="4819" w:type="dxa"/>
            <w:vAlign w:val="center"/>
          </w:tcPr>
          <w:p w:rsidR="00B65DEC" w:rsidRPr="007C2347" w:rsidRDefault="00B65DEC" w:rsidP="00B32392">
            <w:pPr>
              <w:spacing w:line="0" w:lineRule="atLeast"/>
              <w:rPr>
                <w:rFonts w:ascii="UD デジタル 教科書体 NP-R" w:eastAsia="UD デジタル 教科書体 NP-R" w:hAnsi="BIZ UD明朝 Medium"/>
                <w:sz w:val="24"/>
                <w:szCs w:val="24"/>
              </w:rPr>
            </w:pPr>
            <w:r w:rsidRPr="007C2347">
              <w:rPr>
                <w:rFonts w:ascii="UD デジタル 教科書体 NP-R" w:eastAsia="UD デジタル 教科書体 NP-R" w:hAnsi="BIZ UD明朝 Medium" w:hint="eastAsia"/>
                <w:sz w:val="24"/>
                <w:szCs w:val="24"/>
              </w:rPr>
              <w:t>発疹が消失するまで</w:t>
            </w:r>
          </w:p>
        </w:tc>
        <w:tc>
          <w:tcPr>
            <w:tcW w:w="1247" w:type="dxa"/>
            <w:vMerge/>
            <w:vAlign w:val="center"/>
          </w:tcPr>
          <w:p w:rsidR="00B65DEC" w:rsidRPr="007C2347" w:rsidRDefault="00B65DEC" w:rsidP="00A46B7E">
            <w:pPr>
              <w:spacing w:line="0" w:lineRule="atLeast"/>
              <w:jc w:val="center"/>
              <w:rPr>
                <w:rFonts w:ascii="UD デジタル 教科書体 NP-R" w:eastAsia="UD デジタル 教科書体 NP-R" w:hAnsi="BIZ UD明朝 Medium"/>
                <w:sz w:val="24"/>
                <w:szCs w:val="24"/>
              </w:rPr>
            </w:pPr>
          </w:p>
        </w:tc>
      </w:tr>
      <w:tr w:rsidR="00B65DEC" w:rsidRPr="007C2347" w:rsidTr="002A7EDC">
        <w:trPr>
          <w:trHeight w:val="546"/>
        </w:trPr>
        <w:tc>
          <w:tcPr>
            <w:tcW w:w="593" w:type="dxa"/>
            <w:vMerge/>
            <w:textDirection w:val="tbRlV"/>
            <w:vAlign w:val="center"/>
          </w:tcPr>
          <w:p w:rsidR="00B65DEC" w:rsidRPr="007C2347" w:rsidRDefault="00B65DEC" w:rsidP="00B32392">
            <w:pPr>
              <w:spacing w:line="0" w:lineRule="atLeast"/>
              <w:ind w:left="113" w:right="113"/>
              <w:jc w:val="center"/>
              <w:rPr>
                <w:rFonts w:ascii="UD デジタル 教科書体 NP-R" w:eastAsia="UD デジタル 教科書体 NP-R" w:hAnsi="BIZ UD明朝 Medium"/>
                <w:sz w:val="24"/>
                <w:szCs w:val="24"/>
              </w:rPr>
            </w:pPr>
          </w:p>
        </w:tc>
        <w:tc>
          <w:tcPr>
            <w:tcW w:w="3660" w:type="dxa"/>
            <w:vAlign w:val="center"/>
          </w:tcPr>
          <w:p w:rsidR="00B65DEC" w:rsidRPr="007C2347" w:rsidRDefault="00B65DEC" w:rsidP="00B32392">
            <w:pPr>
              <w:spacing w:line="0" w:lineRule="atLeast"/>
              <w:rPr>
                <w:rFonts w:ascii="UD デジタル 教科書体 NP-R" w:eastAsia="UD デジタル 教科書体 NP-R" w:hAnsi="BIZ UD明朝 Medium"/>
                <w:sz w:val="24"/>
                <w:szCs w:val="24"/>
              </w:rPr>
            </w:pPr>
            <w:r w:rsidRPr="007C2347">
              <w:rPr>
                <w:rFonts w:ascii="UD デジタル 教科書体 NP-R" w:eastAsia="UD デジタル 教科書体 NP-R" w:hAnsi="BIZ UD明朝 Medium" w:hint="eastAsia"/>
                <w:sz w:val="24"/>
                <w:szCs w:val="24"/>
              </w:rPr>
              <w:t>水痘(水ぼうそう)</w:t>
            </w:r>
          </w:p>
        </w:tc>
        <w:tc>
          <w:tcPr>
            <w:tcW w:w="4819" w:type="dxa"/>
            <w:vAlign w:val="center"/>
          </w:tcPr>
          <w:p w:rsidR="00B65DEC" w:rsidRPr="007C2347" w:rsidRDefault="00B65DEC" w:rsidP="00B32392">
            <w:pPr>
              <w:spacing w:line="0" w:lineRule="atLeast"/>
              <w:rPr>
                <w:rFonts w:ascii="UD デジタル 教科書体 NP-R" w:eastAsia="UD デジタル 教科書体 NP-R" w:hAnsi="BIZ UD明朝 Medium"/>
                <w:sz w:val="24"/>
                <w:szCs w:val="24"/>
              </w:rPr>
            </w:pPr>
            <w:r w:rsidRPr="007C2347">
              <w:rPr>
                <w:rFonts w:ascii="UD デジタル 教科書体 NP-R" w:eastAsia="UD デジタル 教科書体 NP-R" w:hAnsi="BIZ UD明朝 Medium" w:hint="eastAsia"/>
                <w:sz w:val="24"/>
                <w:szCs w:val="24"/>
              </w:rPr>
              <w:t>すべての発疹がかさぶたになるまで</w:t>
            </w:r>
          </w:p>
        </w:tc>
        <w:tc>
          <w:tcPr>
            <w:tcW w:w="1247" w:type="dxa"/>
            <w:vMerge/>
            <w:vAlign w:val="center"/>
          </w:tcPr>
          <w:p w:rsidR="00B65DEC" w:rsidRPr="007C2347" w:rsidRDefault="00B65DEC" w:rsidP="00A46B7E">
            <w:pPr>
              <w:spacing w:line="0" w:lineRule="atLeast"/>
              <w:jc w:val="center"/>
              <w:rPr>
                <w:rFonts w:ascii="UD デジタル 教科書体 NP-R" w:eastAsia="UD デジタル 教科書体 NP-R" w:hAnsi="BIZ UD明朝 Medium"/>
                <w:sz w:val="24"/>
                <w:szCs w:val="24"/>
              </w:rPr>
            </w:pPr>
          </w:p>
        </w:tc>
      </w:tr>
      <w:tr w:rsidR="00B65DEC" w:rsidRPr="007C2347" w:rsidTr="002A7EDC">
        <w:trPr>
          <w:trHeight w:val="569"/>
        </w:trPr>
        <w:tc>
          <w:tcPr>
            <w:tcW w:w="593" w:type="dxa"/>
            <w:vMerge/>
            <w:textDirection w:val="tbRlV"/>
            <w:vAlign w:val="center"/>
          </w:tcPr>
          <w:p w:rsidR="00B65DEC" w:rsidRPr="007C2347" w:rsidRDefault="00B65DEC" w:rsidP="00B32392">
            <w:pPr>
              <w:spacing w:line="0" w:lineRule="atLeast"/>
              <w:ind w:left="113" w:right="113"/>
              <w:jc w:val="center"/>
              <w:rPr>
                <w:rFonts w:ascii="UD デジタル 教科書体 NP-R" w:eastAsia="UD デジタル 教科書体 NP-R" w:hAnsi="BIZ UD明朝 Medium"/>
                <w:sz w:val="24"/>
                <w:szCs w:val="24"/>
              </w:rPr>
            </w:pPr>
          </w:p>
        </w:tc>
        <w:tc>
          <w:tcPr>
            <w:tcW w:w="3660" w:type="dxa"/>
            <w:vAlign w:val="center"/>
          </w:tcPr>
          <w:p w:rsidR="00B65DEC" w:rsidRPr="007C2347" w:rsidRDefault="00B65DEC" w:rsidP="00B32392">
            <w:pPr>
              <w:spacing w:line="0" w:lineRule="atLeast"/>
              <w:rPr>
                <w:rFonts w:ascii="UD デジタル 教科書体 NP-R" w:eastAsia="UD デジタル 教科書体 NP-R" w:hAnsi="BIZ UD明朝 Medium"/>
                <w:sz w:val="24"/>
                <w:szCs w:val="24"/>
              </w:rPr>
            </w:pPr>
            <w:r w:rsidRPr="007C2347">
              <w:rPr>
                <w:rFonts w:ascii="UD デジタル 教科書体 NP-R" w:eastAsia="UD デジタル 教科書体 NP-R" w:hAnsi="BIZ UD明朝 Medium" w:hint="eastAsia"/>
                <w:sz w:val="24"/>
                <w:szCs w:val="24"/>
              </w:rPr>
              <w:t>咽頭結膜熱(プール熱)</w:t>
            </w:r>
          </w:p>
        </w:tc>
        <w:tc>
          <w:tcPr>
            <w:tcW w:w="4819" w:type="dxa"/>
            <w:vAlign w:val="center"/>
          </w:tcPr>
          <w:p w:rsidR="00B65DEC" w:rsidRPr="007C2347" w:rsidRDefault="00B65DEC" w:rsidP="00B32392">
            <w:pPr>
              <w:spacing w:line="0" w:lineRule="atLeast"/>
              <w:rPr>
                <w:rFonts w:ascii="UD デジタル 教科書体 NP-R" w:eastAsia="UD デジタル 教科書体 NP-R" w:hAnsi="BIZ UD明朝 Medium"/>
                <w:sz w:val="24"/>
                <w:szCs w:val="24"/>
              </w:rPr>
            </w:pPr>
            <w:r w:rsidRPr="007C2347">
              <w:rPr>
                <w:rFonts w:ascii="UD デジタル 教科書体 NP-R" w:eastAsia="UD デジタル 教科書体 NP-R" w:hAnsi="BIZ UD明朝 Medium" w:hint="eastAsia"/>
                <w:sz w:val="24"/>
                <w:szCs w:val="24"/>
              </w:rPr>
              <w:t>主要症状が消失後２日を経過するまで</w:t>
            </w:r>
          </w:p>
        </w:tc>
        <w:tc>
          <w:tcPr>
            <w:tcW w:w="1247" w:type="dxa"/>
            <w:vMerge/>
            <w:vAlign w:val="center"/>
          </w:tcPr>
          <w:p w:rsidR="00B65DEC" w:rsidRPr="007C2347" w:rsidRDefault="00B65DEC" w:rsidP="00A46B7E">
            <w:pPr>
              <w:spacing w:line="0" w:lineRule="atLeast"/>
              <w:jc w:val="center"/>
              <w:rPr>
                <w:rFonts w:ascii="UD デジタル 教科書体 NP-R" w:eastAsia="UD デジタル 教科書体 NP-R" w:hAnsi="BIZ UD明朝 Medium"/>
                <w:sz w:val="24"/>
                <w:szCs w:val="24"/>
              </w:rPr>
            </w:pPr>
          </w:p>
        </w:tc>
      </w:tr>
      <w:tr w:rsidR="00B65DEC" w:rsidRPr="007C2347" w:rsidTr="002A7EDC">
        <w:trPr>
          <w:trHeight w:val="752"/>
        </w:trPr>
        <w:tc>
          <w:tcPr>
            <w:tcW w:w="593" w:type="dxa"/>
            <w:vMerge/>
            <w:textDirection w:val="tbRlV"/>
            <w:vAlign w:val="center"/>
          </w:tcPr>
          <w:p w:rsidR="00B65DEC" w:rsidRPr="007C2347" w:rsidRDefault="00B65DEC" w:rsidP="00B32392">
            <w:pPr>
              <w:spacing w:line="0" w:lineRule="atLeast"/>
              <w:ind w:left="113" w:right="113"/>
              <w:jc w:val="center"/>
              <w:rPr>
                <w:rFonts w:ascii="UD デジタル 教科書体 NP-R" w:eastAsia="UD デジタル 教科書体 NP-R" w:hAnsi="BIZ UD明朝 Medium"/>
                <w:sz w:val="24"/>
                <w:szCs w:val="24"/>
              </w:rPr>
            </w:pPr>
          </w:p>
        </w:tc>
        <w:tc>
          <w:tcPr>
            <w:tcW w:w="3660" w:type="dxa"/>
            <w:vAlign w:val="center"/>
          </w:tcPr>
          <w:p w:rsidR="00B65DEC" w:rsidRPr="007C2347" w:rsidRDefault="00B65DEC" w:rsidP="00B32392">
            <w:pPr>
              <w:spacing w:line="0" w:lineRule="atLeast"/>
              <w:rPr>
                <w:rFonts w:ascii="UD デジタル 教科書体 NP-R" w:eastAsia="UD デジタル 教科書体 NP-R" w:hAnsi="BIZ UD明朝 Medium"/>
                <w:sz w:val="24"/>
                <w:szCs w:val="24"/>
              </w:rPr>
            </w:pPr>
            <w:r>
              <w:rPr>
                <w:rFonts w:ascii="UD デジタル 教科書体 NP-R" w:eastAsia="UD デジタル 教科書体 NP-R" w:hAnsi="BIZ UD明朝 Medium" w:hint="eastAsia"/>
                <w:sz w:val="24"/>
                <w:szCs w:val="24"/>
              </w:rPr>
              <w:t>結核</w:t>
            </w:r>
          </w:p>
        </w:tc>
        <w:tc>
          <w:tcPr>
            <w:tcW w:w="4819" w:type="dxa"/>
            <w:vAlign w:val="center"/>
          </w:tcPr>
          <w:p w:rsidR="00B65DEC" w:rsidRDefault="00B65DEC" w:rsidP="00B32392">
            <w:pPr>
              <w:spacing w:line="0" w:lineRule="atLeast"/>
              <w:rPr>
                <w:rFonts w:ascii="UD デジタル 教科書体 NP-R" w:eastAsia="UD デジタル 教科書体 NP-R" w:hAnsi="BIZ UD明朝 Medium"/>
                <w:sz w:val="24"/>
                <w:szCs w:val="24"/>
              </w:rPr>
            </w:pPr>
            <w:r>
              <w:rPr>
                <w:rFonts w:ascii="UD デジタル 教科書体 NP-R" w:eastAsia="UD デジタル 教科書体 NP-R" w:hAnsi="BIZ UD明朝 Medium" w:hint="eastAsia"/>
                <w:sz w:val="24"/>
                <w:szCs w:val="24"/>
              </w:rPr>
              <w:t>症状により学校医その他の医師において感染のおそれがないと認めるまで</w:t>
            </w:r>
          </w:p>
        </w:tc>
        <w:tc>
          <w:tcPr>
            <w:tcW w:w="1247" w:type="dxa"/>
            <w:vMerge/>
            <w:vAlign w:val="center"/>
          </w:tcPr>
          <w:p w:rsidR="00B65DEC" w:rsidRDefault="00B65DEC" w:rsidP="00A46B7E">
            <w:pPr>
              <w:spacing w:line="0" w:lineRule="atLeast"/>
              <w:jc w:val="center"/>
              <w:rPr>
                <w:rFonts w:ascii="UD デジタル 教科書体 NP-R" w:eastAsia="UD デジタル 教科書体 NP-R" w:hAnsi="BIZ UD明朝 Medium"/>
                <w:sz w:val="24"/>
                <w:szCs w:val="24"/>
              </w:rPr>
            </w:pPr>
          </w:p>
        </w:tc>
      </w:tr>
      <w:tr w:rsidR="00B65DEC" w:rsidRPr="007C2347" w:rsidTr="002A7EDC">
        <w:trPr>
          <w:trHeight w:val="847"/>
        </w:trPr>
        <w:tc>
          <w:tcPr>
            <w:tcW w:w="593" w:type="dxa"/>
            <w:vMerge/>
            <w:textDirection w:val="tbRlV"/>
            <w:vAlign w:val="center"/>
          </w:tcPr>
          <w:p w:rsidR="00B65DEC" w:rsidRPr="007C2347" w:rsidRDefault="00B65DEC" w:rsidP="00B32392">
            <w:pPr>
              <w:spacing w:line="0" w:lineRule="atLeast"/>
              <w:ind w:left="113" w:right="113"/>
              <w:jc w:val="center"/>
              <w:rPr>
                <w:rFonts w:ascii="UD デジタル 教科書体 NP-R" w:eastAsia="UD デジタル 教科書体 NP-R" w:hAnsi="BIZ UD明朝 Medium"/>
                <w:sz w:val="24"/>
                <w:szCs w:val="24"/>
              </w:rPr>
            </w:pPr>
          </w:p>
        </w:tc>
        <w:tc>
          <w:tcPr>
            <w:tcW w:w="3660" w:type="dxa"/>
            <w:vAlign w:val="center"/>
          </w:tcPr>
          <w:p w:rsidR="00B65DEC" w:rsidRDefault="00B65DEC" w:rsidP="00B32392">
            <w:pPr>
              <w:spacing w:line="0" w:lineRule="atLeast"/>
              <w:rPr>
                <w:rFonts w:ascii="UD デジタル 教科書体 NP-R" w:eastAsia="UD デジタル 教科書体 NP-R" w:hAnsi="BIZ UD明朝 Medium"/>
                <w:sz w:val="24"/>
                <w:szCs w:val="24"/>
              </w:rPr>
            </w:pPr>
            <w:r w:rsidRPr="007C2347">
              <w:rPr>
                <w:rFonts w:ascii="UD デジタル 教科書体 NP-R" w:eastAsia="UD デジタル 教科書体 NP-R" w:hAnsi="BIZ UD明朝 Medium" w:hint="eastAsia"/>
                <w:sz w:val="24"/>
                <w:szCs w:val="24"/>
              </w:rPr>
              <w:t>髄膜炎菌性髄膜炎</w:t>
            </w:r>
          </w:p>
        </w:tc>
        <w:tc>
          <w:tcPr>
            <w:tcW w:w="4819" w:type="dxa"/>
            <w:vAlign w:val="center"/>
          </w:tcPr>
          <w:p w:rsidR="00B65DEC" w:rsidRDefault="00B65DEC" w:rsidP="00B32392">
            <w:pPr>
              <w:spacing w:line="0" w:lineRule="atLeast"/>
              <w:rPr>
                <w:rFonts w:ascii="UD デジタル 教科書体 NP-R" w:eastAsia="UD デジタル 教科書体 NP-R" w:hAnsi="BIZ UD明朝 Medium"/>
                <w:sz w:val="24"/>
                <w:szCs w:val="24"/>
              </w:rPr>
            </w:pPr>
            <w:r>
              <w:rPr>
                <w:rFonts w:ascii="UD デジタル 教科書体 NP-R" w:eastAsia="UD デジタル 教科書体 NP-R" w:hAnsi="BIZ UD明朝 Medium" w:hint="eastAsia"/>
                <w:sz w:val="24"/>
                <w:szCs w:val="24"/>
              </w:rPr>
              <w:t>症状により学校医その他の医師において感染のおそれがないと認めるまで</w:t>
            </w:r>
          </w:p>
        </w:tc>
        <w:tc>
          <w:tcPr>
            <w:tcW w:w="1247" w:type="dxa"/>
            <w:vMerge/>
            <w:vAlign w:val="center"/>
          </w:tcPr>
          <w:p w:rsidR="00B65DEC" w:rsidRDefault="00B65DEC" w:rsidP="00A46B7E">
            <w:pPr>
              <w:spacing w:line="0" w:lineRule="atLeast"/>
              <w:jc w:val="center"/>
              <w:rPr>
                <w:rFonts w:ascii="UD デジタル 教科書体 NP-R" w:eastAsia="UD デジタル 教科書体 NP-R" w:hAnsi="BIZ UD明朝 Medium"/>
                <w:sz w:val="24"/>
                <w:szCs w:val="24"/>
              </w:rPr>
            </w:pPr>
          </w:p>
        </w:tc>
      </w:tr>
      <w:tr w:rsidR="00B65DEC" w:rsidRPr="007C2347" w:rsidTr="002A7EDC">
        <w:trPr>
          <w:cantSplit/>
          <w:trHeight w:val="1600"/>
        </w:trPr>
        <w:tc>
          <w:tcPr>
            <w:tcW w:w="593" w:type="dxa"/>
            <w:vMerge w:val="restart"/>
            <w:textDirection w:val="tbRlV"/>
            <w:vAlign w:val="center"/>
          </w:tcPr>
          <w:p w:rsidR="00B65DEC" w:rsidRPr="007C2347" w:rsidRDefault="00B65DEC" w:rsidP="00B32392">
            <w:pPr>
              <w:spacing w:line="0" w:lineRule="atLeast"/>
              <w:ind w:left="113" w:right="113"/>
              <w:jc w:val="center"/>
              <w:rPr>
                <w:rFonts w:ascii="UD デジタル 教科書体 NP-R" w:eastAsia="UD デジタル 教科書体 NP-R" w:hAnsi="BIZ UD明朝 Medium"/>
                <w:sz w:val="24"/>
                <w:szCs w:val="24"/>
              </w:rPr>
            </w:pPr>
            <w:r>
              <w:rPr>
                <w:rFonts w:ascii="UD デジタル 教科書体 NP-R" w:eastAsia="UD デジタル 教科書体 NP-R" w:hAnsi="BIZ UD明朝 Medium" w:hint="eastAsia"/>
                <w:sz w:val="24"/>
                <w:szCs w:val="24"/>
              </w:rPr>
              <w:t>第三種</w:t>
            </w:r>
          </w:p>
        </w:tc>
        <w:tc>
          <w:tcPr>
            <w:tcW w:w="3660" w:type="dxa"/>
            <w:vAlign w:val="center"/>
          </w:tcPr>
          <w:p w:rsidR="00B65DEC" w:rsidRDefault="00B65DEC" w:rsidP="00DD25DE">
            <w:pPr>
              <w:spacing w:line="0" w:lineRule="atLeast"/>
              <w:rPr>
                <w:rFonts w:ascii="UD デジタル 教科書体 NP-R" w:eastAsia="UD デジタル 教科書体 NP-R" w:hAnsi="BIZ UD明朝 Medium"/>
                <w:sz w:val="24"/>
                <w:szCs w:val="24"/>
              </w:rPr>
            </w:pPr>
            <w:r>
              <w:rPr>
                <w:rFonts w:ascii="UD デジタル 教科書体 NP-R" w:eastAsia="UD デジタル 教科書体 NP-R" w:hAnsi="BIZ UD明朝 Medium" w:hint="eastAsia"/>
                <w:sz w:val="24"/>
                <w:szCs w:val="24"/>
              </w:rPr>
              <w:t>コレラ、細菌性赤痢、</w:t>
            </w:r>
            <w:r w:rsidRPr="007C2347">
              <w:rPr>
                <w:rFonts w:ascii="UD デジタル 教科書体 NP-R" w:eastAsia="UD デジタル 教科書体 NP-R" w:hAnsi="BIZ UD明朝 Medium" w:hint="eastAsia"/>
                <w:sz w:val="24"/>
                <w:szCs w:val="24"/>
              </w:rPr>
              <w:t xml:space="preserve">　</w:t>
            </w:r>
          </w:p>
          <w:p w:rsidR="002A7EDC" w:rsidRDefault="00B65DEC" w:rsidP="00B32392">
            <w:pPr>
              <w:spacing w:line="0" w:lineRule="atLeast"/>
              <w:rPr>
                <w:rFonts w:ascii="UD デジタル 教科書体 NP-R" w:eastAsia="UD デジタル 教科書体 NP-R" w:hAnsi="BIZ UD明朝 Medium"/>
                <w:sz w:val="24"/>
                <w:szCs w:val="24"/>
              </w:rPr>
            </w:pPr>
            <w:r w:rsidRPr="007C2347">
              <w:rPr>
                <w:rFonts w:ascii="UD デジタル 教科書体 NP-R" w:eastAsia="UD デジタル 教科書体 NP-R" w:hAnsi="BIZ UD明朝 Medium" w:hint="eastAsia"/>
                <w:sz w:val="24"/>
                <w:szCs w:val="24"/>
              </w:rPr>
              <w:t>腸管出血性大腸菌感染症</w:t>
            </w:r>
            <w:r>
              <w:rPr>
                <w:rFonts w:ascii="UD デジタル 教科書体 NP-R" w:eastAsia="UD デジタル 教科書体 NP-R" w:hAnsi="BIZ UD明朝 Medium" w:hint="eastAsia"/>
                <w:sz w:val="24"/>
                <w:szCs w:val="24"/>
              </w:rPr>
              <w:t>、</w:t>
            </w:r>
          </w:p>
          <w:p w:rsidR="00B65DEC" w:rsidRDefault="00B65DEC" w:rsidP="00B32392">
            <w:pPr>
              <w:spacing w:line="0" w:lineRule="atLeast"/>
              <w:rPr>
                <w:rFonts w:ascii="UD デジタル 教科書体 NP-R" w:eastAsia="UD デジタル 教科書体 NP-R" w:hAnsi="BIZ UD明朝 Medium"/>
                <w:sz w:val="24"/>
                <w:szCs w:val="24"/>
              </w:rPr>
            </w:pPr>
            <w:r>
              <w:rPr>
                <w:rFonts w:ascii="UD デジタル 教科書体 NP-R" w:eastAsia="UD デジタル 教科書体 NP-R" w:hAnsi="BIZ UD明朝 Medium" w:hint="eastAsia"/>
                <w:sz w:val="24"/>
                <w:szCs w:val="24"/>
              </w:rPr>
              <w:t>腸チフス、パラチフス、</w:t>
            </w:r>
          </w:p>
          <w:p w:rsidR="00B65DEC" w:rsidRPr="002A7EDC" w:rsidRDefault="00B65DEC" w:rsidP="002A7EDC">
            <w:pPr>
              <w:spacing w:line="0" w:lineRule="atLeast"/>
              <w:rPr>
                <w:rFonts w:ascii="UD デジタル 教科書体 NP-R" w:eastAsia="UD デジタル 教科書体 NP-R" w:hAnsi="BIZ UD明朝 Medium"/>
                <w:w w:val="90"/>
                <w:sz w:val="24"/>
                <w:szCs w:val="24"/>
              </w:rPr>
            </w:pPr>
            <w:r w:rsidRPr="002A7EDC">
              <w:rPr>
                <w:rFonts w:ascii="UD デジタル 教科書体 NP-R" w:eastAsia="UD デジタル 教科書体 NP-R" w:hAnsi="BIZ UD明朝 Medium" w:hint="eastAsia"/>
                <w:w w:val="90"/>
                <w:sz w:val="24"/>
                <w:szCs w:val="24"/>
              </w:rPr>
              <w:t>流行性角結膜炎</w:t>
            </w:r>
            <w:r w:rsidR="002A7EDC" w:rsidRPr="002A7EDC">
              <w:rPr>
                <w:rFonts w:ascii="UD デジタル 教科書体 NP-R" w:eastAsia="UD デジタル 教科書体 NP-R" w:hAnsi="BIZ UD明朝 Medium" w:hint="eastAsia"/>
                <w:w w:val="90"/>
                <w:sz w:val="24"/>
                <w:szCs w:val="24"/>
              </w:rPr>
              <w:t>、</w:t>
            </w:r>
            <w:r w:rsidRPr="002A7EDC">
              <w:rPr>
                <w:rFonts w:ascii="UD デジタル 教科書体 NP-R" w:eastAsia="UD デジタル 教科書体 NP-R" w:hAnsi="BIZ UD明朝 Medium" w:hint="eastAsia"/>
                <w:w w:val="90"/>
                <w:sz w:val="24"/>
                <w:szCs w:val="24"/>
              </w:rPr>
              <w:t>急性出血性結膜炎</w:t>
            </w:r>
          </w:p>
        </w:tc>
        <w:tc>
          <w:tcPr>
            <w:tcW w:w="4819" w:type="dxa"/>
            <w:vAlign w:val="center"/>
          </w:tcPr>
          <w:p w:rsidR="00B65DEC" w:rsidRPr="007C2347" w:rsidRDefault="00B65DEC" w:rsidP="00B32392">
            <w:pPr>
              <w:spacing w:line="0" w:lineRule="atLeast"/>
              <w:rPr>
                <w:rFonts w:ascii="UD デジタル 教科書体 NP-R" w:eastAsia="UD デジタル 教科書体 NP-R" w:hAnsi="BIZ UD明朝 Medium"/>
                <w:sz w:val="24"/>
                <w:szCs w:val="24"/>
              </w:rPr>
            </w:pPr>
            <w:r w:rsidRPr="007C2347">
              <w:rPr>
                <w:rFonts w:ascii="UD デジタル 教科書体 NP-R" w:eastAsia="UD デジタル 教科書体 NP-R" w:hAnsi="BIZ UD明朝 Medium" w:hint="eastAsia"/>
                <w:sz w:val="24"/>
                <w:szCs w:val="24"/>
              </w:rPr>
              <w:t>症状により学校医</w:t>
            </w:r>
            <w:r>
              <w:rPr>
                <w:rFonts w:ascii="UD デジタル 教科書体 NP-R" w:eastAsia="UD デジタル 教科書体 NP-R" w:hAnsi="BIZ UD明朝 Medium" w:hint="eastAsia"/>
                <w:sz w:val="24"/>
                <w:szCs w:val="24"/>
              </w:rPr>
              <w:t>その他の</w:t>
            </w:r>
            <w:r w:rsidRPr="007C2347">
              <w:rPr>
                <w:rFonts w:ascii="UD デジタル 教科書体 NP-R" w:eastAsia="UD デジタル 教科書体 NP-R" w:hAnsi="BIZ UD明朝 Medium" w:hint="eastAsia"/>
                <w:sz w:val="24"/>
                <w:szCs w:val="24"/>
              </w:rPr>
              <w:t>医師</w:t>
            </w:r>
            <w:r>
              <w:rPr>
                <w:rFonts w:ascii="UD デジタル 教科書体 NP-R" w:eastAsia="UD デジタル 教科書体 NP-R" w:hAnsi="BIZ UD明朝 Medium" w:hint="eastAsia"/>
                <w:sz w:val="24"/>
                <w:szCs w:val="24"/>
              </w:rPr>
              <w:t>において</w:t>
            </w:r>
            <w:r w:rsidRPr="007C2347">
              <w:rPr>
                <w:rFonts w:ascii="UD デジタル 教科書体 NP-R" w:eastAsia="UD デジタル 教科書体 NP-R" w:hAnsi="BIZ UD明朝 Medium" w:hint="eastAsia"/>
                <w:sz w:val="24"/>
                <w:szCs w:val="24"/>
              </w:rPr>
              <w:t>感染のおそれがないと認めるまで</w:t>
            </w:r>
          </w:p>
        </w:tc>
        <w:tc>
          <w:tcPr>
            <w:tcW w:w="1247" w:type="dxa"/>
            <w:vMerge/>
            <w:vAlign w:val="center"/>
          </w:tcPr>
          <w:p w:rsidR="00B65DEC" w:rsidRPr="007C2347" w:rsidRDefault="00B65DEC" w:rsidP="00A46B7E">
            <w:pPr>
              <w:spacing w:line="0" w:lineRule="atLeast"/>
              <w:jc w:val="center"/>
              <w:rPr>
                <w:rFonts w:ascii="UD デジタル 教科書体 NP-R" w:eastAsia="UD デジタル 教科書体 NP-R" w:hAnsi="BIZ UD明朝 Medium"/>
                <w:sz w:val="24"/>
                <w:szCs w:val="24"/>
              </w:rPr>
            </w:pPr>
          </w:p>
        </w:tc>
      </w:tr>
      <w:tr w:rsidR="00B32392" w:rsidRPr="007C2347" w:rsidTr="002A7EDC">
        <w:trPr>
          <w:cantSplit/>
          <w:trHeight w:val="1691"/>
        </w:trPr>
        <w:tc>
          <w:tcPr>
            <w:tcW w:w="593" w:type="dxa"/>
            <w:vMerge/>
            <w:textDirection w:val="tbRlV"/>
          </w:tcPr>
          <w:p w:rsidR="00B32392" w:rsidRPr="007C2347" w:rsidRDefault="00B32392" w:rsidP="00B32392">
            <w:pPr>
              <w:spacing w:line="0" w:lineRule="atLeast"/>
              <w:ind w:left="113" w:right="113"/>
              <w:rPr>
                <w:rFonts w:ascii="UD デジタル 教科書体 NP-R" w:eastAsia="UD デジタル 教科書体 NP-R" w:hAnsi="BIZ UD明朝 Medium"/>
                <w:sz w:val="24"/>
                <w:szCs w:val="24"/>
              </w:rPr>
            </w:pPr>
          </w:p>
        </w:tc>
        <w:tc>
          <w:tcPr>
            <w:tcW w:w="3660" w:type="dxa"/>
            <w:vAlign w:val="center"/>
          </w:tcPr>
          <w:p w:rsidR="00B32392" w:rsidRDefault="00B65DEC" w:rsidP="00B32392">
            <w:pPr>
              <w:spacing w:line="0" w:lineRule="atLeast"/>
              <w:rPr>
                <w:rFonts w:ascii="UD デジタル 教科書体 NP-R" w:eastAsia="UD デジタル 教科書体 NP-R" w:hAnsi="BIZ UD明朝 Medium"/>
                <w:sz w:val="24"/>
                <w:szCs w:val="24"/>
              </w:rPr>
            </w:pPr>
            <w:r w:rsidRPr="00B65DEC">
              <w:rPr>
                <w:rFonts w:ascii="UD デジタル 教科書体 NP-R" w:eastAsia="UD デジタル 教科書体 NP-R" w:hAnsi="BIZ UD明朝 Medium" w:hint="eastAsia"/>
                <w:noProof/>
                <w:w w:val="90"/>
                <w:sz w:val="24"/>
                <w:szCs w:val="24"/>
              </w:rPr>
              <mc:AlternateContent>
                <mc:Choice Requires="wps">
                  <w:drawing>
                    <wp:anchor distT="0" distB="0" distL="114300" distR="114300" simplePos="0" relativeHeight="251668480" behindDoc="0" locked="0" layoutInCell="1" allowOverlap="1" wp14:anchorId="4C07E035" wp14:editId="653130C9">
                      <wp:simplePos x="0" y="0"/>
                      <wp:positionH relativeFrom="column">
                        <wp:posOffset>2139950</wp:posOffset>
                      </wp:positionH>
                      <wp:positionV relativeFrom="paragraph">
                        <wp:posOffset>213360</wp:posOffset>
                      </wp:positionV>
                      <wp:extent cx="45085" cy="704850"/>
                      <wp:effectExtent l="0" t="0" r="12065" b="19050"/>
                      <wp:wrapNone/>
                      <wp:docPr id="3" name="左大かっこ 3"/>
                      <wp:cNvGraphicFramePr/>
                      <a:graphic xmlns:a="http://schemas.openxmlformats.org/drawingml/2006/main">
                        <a:graphicData uri="http://schemas.microsoft.com/office/word/2010/wordprocessingShape">
                          <wps:wsp>
                            <wps:cNvSpPr/>
                            <wps:spPr>
                              <a:xfrm flipH="1">
                                <a:off x="0" y="0"/>
                                <a:ext cx="45085" cy="7048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91F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68.5pt;margin-top:16.8pt;width:3.55pt;height:5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" adj="115" strokecolor="black [3213]" strokeweight=".5pt">
                      <v:stroke joinstyle="miter"/>
                    </v:shape>
                  </w:pict>
                </mc:Fallback>
              </mc:AlternateContent>
            </w:r>
            <w:r>
              <w:rPr>
                <w:rFonts w:ascii="UD デジタル 教科書体 NP-R" w:eastAsia="UD デジタル 教科書体 NP-R" w:hAnsi="BIZ UD明朝 Medium" w:hint="eastAsia"/>
                <w:noProof/>
                <w:sz w:val="24"/>
                <w:szCs w:val="24"/>
              </w:rPr>
              <mc:AlternateContent>
                <mc:Choice Requires="wps">
                  <w:drawing>
                    <wp:anchor distT="0" distB="0" distL="114300" distR="114300" simplePos="0" relativeHeight="251667456" behindDoc="0" locked="0" layoutInCell="1" allowOverlap="1" wp14:anchorId="2227D768" wp14:editId="6D7F69B9">
                      <wp:simplePos x="0" y="0"/>
                      <wp:positionH relativeFrom="column">
                        <wp:posOffset>-43180</wp:posOffset>
                      </wp:positionH>
                      <wp:positionV relativeFrom="paragraph">
                        <wp:posOffset>222250</wp:posOffset>
                      </wp:positionV>
                      <wp:extent cx="57150" cy="685800"/>
                      <wp:effectExtent l="0" t="0" r="19050" b="19050"/>
                      <wp:wrapNone/>
                      <wp:docPr id="2" name="左大かっこ 2"/>
                      <wp:cNvGraphicFramePr/>
                      <a:graphic xmlns:a="http://schemas.openxmlformats.org/drawingml/2006/main">
                        <a:graphicData uri="http://schemas.microsoft.com/office/word/2010/wordprocessingShape">
                          <wps:wsp>
                            <wps:cNvSpPr/>
                            <wps:spPr>
                              <a:xfrm>
                                <a:off x="0" y="0"/>
                                <a:ext cx="57150" cy="6858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63663" id="左大かっこ 2" o:spid="_x0000_s1026" type="#_x0000_t85" style="position:absolute;left:0;text-align:left;margin-left:-3.4pt;margin-top:17.5pt;width:4.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" adj="150" strokecolor="black [3213]" strokeweight=".5pt">
                      <v:stroke joinstyle="miter"/>
                    </v:shape>
                  </w:pict>
                </mc:Fallback>
              </mc:AlternateContent>
            </w:r>
            <w:r w:rsidR="00B32392">
              <w:rPr>
                <w:rFonts w:ascii="UD デジタル 教科書体 NP-R" w:eastAsia="UD デジタル 教科書体 NP-R" w:hAnsi="BIZ UD明朝 Medium" w:hint="eastAsia"/>
                <w:sz w:val="24"/>
                <w:szCs w:val="24"/>
              </w:rPr>
              <w:t>その他の感染症</w:t>
            </w:r>
          </w:p>
          <w:p w:rsidR="00B32392" w:rsidRPr="002A7EDC" w:rsidRDefault="00B32392" w:rsidP="00B32392">
            <w:pPr>
              <w:spacing w:line="0" w:lineRule="atLeast"/>
              <w:ind w:firstLineChars="50" w:firstLine="120"/>
              <w:rPr>
                <w:rFonts w:ascii="UD デジタル 教科書体 NP-R" w:eastAsia="UD デジタル 教科書体 NP-R" w:hAnsi="BIZ UD明朝 Medium"/>
                <w:sz w:val="24"/>
                <w:szCs w:val="24"/>
              </w:rPr>
            </w:pPr>
            <w:r w:rsidRPr="002A7EDC">
              <w:rPr>
                <w:rFonts w:ascii="UD デジタル 教科書体 NP-R" w:eastAsia="UD デジタル 教科書体 NP-R" w:hAnsi="BIZ UD明朝 Medium" w:hint="eastAsia"/>
                <w:sz w:val="24"/>
                <w:szCs w:val="24"/>
              </w:rPr>
              <w:t>溶連菌感染症、</w:t>
            </w:r>
            <w:r w:rsidR="00B65DEC" w:rsidRPr="002A7EDC">
              <w:rPr>
                <w:rFonts w:ascii="UD デジタル 教科書体 NP-R" w:eastAsia="UD デジタル 教科書体 NP-R" w:hAnsi="BIZ UD明朝 Medium" w:hint="eastAsia"/>
                <w:sz w:val="24"/>
                <w:szCs w:val="24"/>
              </w:rPr>
              <w:t>感染性胃腸炎</w:t>
            </w:r>
            <w:r w:rsidR="002A7EDC">
              <w:rPr>
                <w:rFonts w:ascii="UD デジタル 教科書体 NP-R" w:eastAsia="UD デジタル 教科書体 NP-R" w:hAnsi="BIZ UD明朝 Medium" w:hint="eastAsia"/>
                <w:sz w:val="24"/>
                <w:szCs w:val="24"/>
              </w:rPr>
              <w:t>、</w:t>
            </w:r>
          </w:p>
          <w:p w:rsidR="00B32392" w:rsidRPr="002A7EDC" w:rsidRDefault="00B65DEC" w:rsidP="00B32392">
            <w:pPr>
              <w:spacing w:line="0" w:lineRule="atLeast"/>
              <w:ind w:firstLineChars="50" w:firstLine="120"/>
              <w:rPr>
                <w:rFonts w:ascii="UD デジタル 教科書体 NP-R" w:eastAsia="UD デジタル 教科書体 NP-R" w:hAnsi="BIZ UD明朝 Medium"/>
                <w:sz w:val="24"/>
                <w:szCs w:val="24"/>
              </w:rPr>
            </w:pPr>
            <w:r w:rsidRPr="002A7EDC">
              <w:rPr>
                <w:rFonts w:ascii="UD デジタル 教科書体 NP-R" w:eastAsia="UD デジタル 教科書体 NP-R" w:hAnsi="BIZ UD明朝 Medium" w:hint="eastAsia"/>
                <w:sz w:val="24"/>
                <w:szCs w:val="24"/>
              </w:rPr>
              <w:t>ヘルパンギーナ</w:t>
            </w:r>
            <w:r w:rsidR="00B32392" w:rsidRPr="002A7EDC">
              <w:rPr>
                <w:rFonts w:ascii="UD デジタル 教科書体 NP-R" w:eastAsia="UD デジタル 教科書体 NP-R" w:hAnsi="BIZ UD明朝 Medium" w:hint="eastAsia"/>
                <w:sz w:val="24"/>
                <w:szCs w:val="24"/>
              </w:rPr>
              <w:t>、手足口病</w:t>
            </w:r>
            <w:r w:rsidR="002A7EDC">
              <w:rPr>
                <w:rFonts w:ascii="UD デジタル 教科書体 NP-R" w:eastAsia="UD デジタル 教科書体 NP-R" w:hAnsi="BIZ UD明朝 Medium" w:hint="eastAsia"/>
                <w:sz w:val="24"/>
                <w:szCs w:val="24"/>
              </w:rPr>
              <w:t>、</w:t>
            </w:r>
          </w:p>
          <w:p w:rsidR="00B32392" w:rsidRPr="002A7EDC" w:rsidRDefault="00B32392" w:rsidP="00B65DEC">
            <w:pPr>
              <w:spacing w:line="0" w:lineRule="atLeast"/>
              <w:ind w:firstLineChars="50" w:firstLine="120"/>
              <w:rPr>
                <w:rFonts w:ascii="UD デジタル 教科書体 NP-R" w:eastAsia="UD デジタル 教科書体 NP-R" w:hAnsi="BIZ UD明朝 Medium"/>
                <w:sz w:val="24"/>
                <w:szCs w:val="24"/>
              </w:rPr>
            </w:pPr>
            <w:r w:rsidRPr="002A7EDC">
              <w:rPr>
                <w:rFonts w:ascii="UD デジタル 教科書体 NP-R" w:eastAsia="UD デジタル 教科書体 NP-R" w:hAnsi="BIZ UD明朝 Medium" w:hint="eastAsia"/>
                <w:sz w:val="24"/>
                <w:szCs w:val="24"/>
              </w:rPr>
              <w:t>マイコプラズマ感染症</w:t>
            </w:r>
            <w:r w:rsidR="00B65DEC" w:rsidRPr="002A7EDC">
              <w:rPr>
                <w:rFonts w:ascii="UD デジタル 教科書体 NP-R" w:eastAsia="UD デジタル 教科書体 NP-R" w:hAnsi="BIZ UD明朝 Medium" w:hint="eastAsia"/>
                <w:sz w:val="24"/>
                <w:szCs w:val="24"/>
              </w:rPr>
              <w:t>、他</w:t>
            </w:r>
          </w:p>
        </w:tc>
        <w:tc>
          <w:tcPr>
            <w:tcW w:w="4819" w:type="dxa"/>
            <w:vAlign w:val="center"/>
          </w:tcPr>
          <w:p w:rsidR="00B32392" w:rsidRPr="007C2347" w:rsidRDefault="00B32392" w:rsidP="00B32392">
            <w:pPr>
              <w:spacing w:line="0" w:lineRule="atLeast"/>
              <w:rPr>
                <w:rFonts w:ascii="UD デジタル 教科書体 NP-R" w:eastAsia="UD デジタル 教科書体 NP-R" w:hAnsi="BIZ UD明朝 Medium"/>
                <w:sz w:val="24"/>
                <w:szCs w:val="24"/>
              </w:rPr>
            </w:pPr>
            <w:r w:rsidRPr="007C2347">
              <w:rPr>
                <w:rFonts w:ascii="UD デジタル 教科書体 NP-R" w:eastAsia="UD デジタル 教科書体 NP-R" w:hAnsi="BIZ UD明朝 Medium" w:hint="eastAsia"/>
                <w:sz w:val="24"/>
                <w:szCs w:val="24"/>
              </w:rPr>
              <w:t>条件や症状により学校医・医師が指示するまで</w:t>
            </w:r>
          </w:p>
        </w:tc>
        <w:tc>
          <w:tcPr>
            <w:tcW w:w="1247" w:type="dxa"/>
            <w:vAlign w:val="center"/>
          </w:tcPr>
          <w:p w:rsidR="00E64708" w:rsidRPr="00B9527B" w:rsidRDefault="00B65DEC" w:rsidP="00B9527B">
            <w:pPr>
              <w:spacing w:line="0" w:lineRule="atLeast"/>
              <w:jc w:val="center"/>
              <w:rPr>
                <w:rFonts w:ascii="UD デジタル 教科書体 NP-R" w:eastAsia="UD デジタル 教科書体 NP-R" w:hAnsi="BIZ UD明朝 Medium" w:hint="eastAsia"/>
                <w:sz w:val="24"/>
                <w:szCs w:val="24"/>
              </w:rPr>
            </w:pPr>
            <w:r>
              <w:rPr>
                <w:rFonts w:ascii="UD デジタル 教科書体 NP-R" w:eastAsia="UD デジタル 教科書体 NP-R" w:hAnsi="BIZ UD明朝 Medium" w:hint="eastAsia"/>
                <w:sz w:val="24"/>
                <w:szCs w:val="24"/>
              </w:rPr>
              <w:t>【Ｂ】</w:t>
            </w:r>
            <w:bookmarkStart w:id="0" w:name="_GoBack"/>
            <w:bookmarkEnd w:id="0"/>
          </w:p>
        </w:tc>
      </w:tr>
    </w:tbl>
    <w:p w:rsidR="00A46B7E" w:rsidRDefault="00A46B7E" w:rsidP="00A46B7E">
      <w:pPr>
        <w:spacing w:line="0" w:lineRule="atLeast"/>
        <w:ind w:right="-23"/>
        <w:rPr>
          <w:rFonts w:ascii="UD デジタル 教科書体 NP-R" w:eastAsia="UD デジタル 教科書体 NP-R" w:hAnsi="BIZ UD明朝 Medium"/>
          <w:sz w:val="24"/>
          <w:szCs w:val="21"/>
        </w:rPr>
      </w:pPr>
    </w:p>
    <w:p w:rsidR="009E6454" w:rsidRDefault="00A46B7E" w:rsidP="00A46B7E">
      <w:pPr>
        <w:spacing w:line="0" w:lineRule="atLeast"/>
        <w:ind w:right="-23" w:firstLineChars="100" w:firstLine="240"/>
        <w:rPr>
          <w:rFonts w:ascii="UD デジタル 教科書体 NP-R" w:eastAsia="UD デジタル 教科書体 NP-R" w:hAnsi="BIZ UD明朝 Medium"/>
          <w:sz w:val="24"/>
          <w:szCs w:val="21"/>
        </w:rPr>
      </w:pPr>
      <w:r>
        <w:rPr>
          <w:rFonts w:ascii="UD デジタル 教科書体 NP-R" w:eastAsia="UD デジタル 教科書体 NP-R" w:hAnsi="BIZ UD明朝 Medium" w:hint="eastAsia"/>
          <w:sz w:val="24"/>
          <w:szCs w:val="21"/>
        </w:rPr>
        <w:t>※</w:t>
      </w:r>
      <w:r w:rsidRPr="00A46B7E">
        <w:rPr>
          <w:rFonts w:ascii="UD デジタル 教科書体 NP-R" w:eastAsia="UD デジタル 教科書体 NP-R" w:hAnsi="BIZ UD明朝 Medium" w:hint="eastAsia"/>
          <w:sz w:val="24"/>
          <w:szCs w:val="21"/>
        </w:rPr>
        <w:t>提出書類</w:t>
      </w:r>
      <w:r>
        <w:rPr>
          <w:rFonts w:ascii="UD デジタル 教科書体 NP-R" w:eastAsia="UD デジタル 教科書体 NP-R" w:hAnsi="BIZ UD明朝 Medium" w:hint="eastAsia"/>
          <w:sz w:val="24"/>
          <w:szCs w:val="21"/>
        </w:rPr>
        <w:t xml:space="preserve">　【Ａ】治癒証明書・・・医師に記入していただき、学校へ提出してください。</w:t>
      </w:r>
    </w:p>
    <w:p w:rsidR="00A46B7E" w:rsidRPr="00A46B7E" w:rsidRDefault="00A46B7E" w:rsidP="00A46B7E">
      <w:pPr>
        <w:spacing w:line="0" w:lineRule="atLeast"/>
        <w:ind w:right="-23"/>
        <w:rPr>
          <w:rFonts w:ascii="UD デジタル 教科書体 NP-R" w:eastAsia="UD デジタル 教科書体 NP-R" w:hAnsi="BIZ UD明朝 Medium"/>
          <w:sz w:val="24"/>
          <w:szCs w:val="21"/>
        </w:rPr>
      </w:pPr>
      <w:r>
        <w:rPr>
          <w:rFonts w:ascii="UD デジタル 教科書体 NP-R" w:eastAsia="UD デジタル 教科書体 NP-R" w:hAnsi="BIZ UD明朝 Medium" w:hint="eastAsia"/>
          <w:sz w:val="24"/>
          <w:szCs w:val="21"/>
        </w:rPr>
        <w:t xml:space="preserve">　　　　　　　【Ｂ】登校連絡票・・・保護者様が記入し、学校へ提出してください。</w:t>
      </w:r>
    </w:p>
    <w:sectPr w:rsidR="00A46B7E" w:rsidRPr="00A46B7E" w:rsidSect="00375249">
      <w:headerReference w:type="default" r:id="rId7"/>
      <w:pgSz w:w="11906" w:h="16838"/>
      <w:pgMar w:top="1021" w:right="720" w:bottom="102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373" w:rsidRDefault="00252373"/>
  </w:endnote>
  <w:endnote w:type="continuationSeparator" w:id="0">
    <w:p w:rsidR="00252373" w:rsidRDefault="00252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明朝 Medium">
    <w:altName w:val="ＭＳ 明朝"/>
    <w:panose1 w:val="02020500000000000000"/>
    <w:charset w:val="80"/>
    <w:family w:val="roma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373" w:rsidRDefault="00252373"/>
  </w:footnote>
  <w:footnote w:type="continuationSeparator" w:id="0">
    <w:p w:rsidR="00252373" w:rsidRDefault="002523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763" w:rsidRPr="00B32392" w:rsidRDefault="00EC0763">
    <w:pPr>
      <w:pStyle w:val="a3"/>
      <w:rPr>
        <w:rFonts w:ascii="UD デジタル 教科書体 NP-R" w:eastAsia="UD デジタル 教科書体 NP-R" w:hAnsi="BIZ UD明朝 Medium"/>
        <w:sz w:val="18"/>
        <w:bdr w:val="single" w:sz="4" w:space="0" w:color="auto"/>
      </w:rPr>
    </w:pPr>
    <w:r>
      <w:ptab w:relativeTo="margin" w:alignment="center" w:leader="none"/>
    </w:r>
    <w:r>
      <w:ptab w:relativeTo="margin" w:alignment="right" w:leader="none"/>
    </w:r>
    <w:r w:rsidRPr="00C046F4">
      <w:rPr>
        <w:rFonts w:ascii="UD デジタル 教科書体 NP-R" w:eastAsia="UD デジタル 教科書体 NP-R" w:hAnsi="BIZ UD明朝 Medium" w:hint="eastAsia"/>
        <w:sz w:val="18"/>
        <w:bdr w:val="single" w:sz="4" w:space="0" w:color="auto"/>
      </w:rPr>
      <w:t>令和</w:t>
    </w:r>
    <w:r w:rsidR="00B32392">
      <w:rPr>
        <w:rFonts w:ascii="UD デジタル 教科書体 NP-R" w:eastAsia="UD デジタル 教科書体 NP-R" w:hAnsi="BIZ UD明朝 Medium" w:hint="eastAsia"/>
        <w:sz w:val="18"/>
        <w:bdr w:val="single" w:sz="4" w:space="0" w:color="auto"/>
      </w:rPr>
      <w:t>６</w:t>
    </w:r>
    <w:r w:rsidRPr="00C046F4">
      <w:rPr>
        <w:rFonts w:ascii="UD デジタル 教科書体 NP-R" w:eastAsia="UD デジタル 教科書体 NP-R" w:hAnsi="BIZ UD明朝 Medium" w:hint="eastAsia"/>
        <w:sz w:val="18"/>
        <w:bdr w:val="single" w:sz="4" w:space="0" w:color="auto"/>
      </w:rPr>
      <w:t>年度</w:t>
    </w:r>
    <w:r w:rsidR="00375249">
      <w:rPr>
        <w:rFonts w:ascii="UD デジタル 教科書体 NP-R" w:eastAsia="UD デジタル 教科書体 NP-R" w:hAnsi="BIZ UD明朝 Medium" w:hint="eastAsia"/>
        <w:sz w:val="18"/>
        <w:bdr w:val="single" w:sz="4" w:space="0" w:color="auto"/>
      </w:rPr>
      <w:t>改訂</w:t>
    </w:r>
    <w:r>
      <w:rPr>
        <w:rFonts w:ascii="UD デジタル 教科書体 NP-R" w:eastAsia="UD デジタル 教科書体 NP-R" w:hAnsi="BIZ UD明朝 Medium"/>
        <w:sz w:val="18"/>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246"/>
    <w:rsid w:val="000047B8"/>
    <w:rsid w:val="00095923"/>
    <w:rsid w:val="000D188D"/>
    <w:rsid w:val="000E0169"/>
    <w:rsid w:val="000F7369"/>
    <w:rsid w:val="00115B65"/>
    <w:rsid w:val="00121648"/>
    <w:rsid w:val="00167432"/>
    <w:rsid w:val="001925DC"/>
    <w:rsid w:val="00197E40"/>
    <w:rsid w:val="001A5B7C"/>
    <w:rsid w:val="001B4609"/>
    <w:rsid w:val="001D21DE"/>
    <w:rsid w:val="00227D32"/>
    <w:rsid w:val="002357BB"/>
    <w:rsid w:val="00252373"/>
    <w:rsid w:val="00262AD7"/>
    <w:rsid w:val="0028598C"/>
    <w:rsid w:val="00297E6A"/>
    <w:rsid w:val="002A7EDC"/>
    <w:rsid w:val="002B7274"/>
    <w:rsid w:val="002E1C39"/>
    <w:rsid w:val="002F511E"/>
    <w:rsid w:val="0032539C"/>
    <w:rsid w:val="00334417"/>
    <w:rsid w:val="00334423"/>
    <w:rsid w:val="00375249"/>
    <w:rsid w:val="004057DC"/>
    <w:rsid w:val="00415D0F"/>
    <w:rsid w:val="00416515"/>
    <w:rsid w:val="00427112"/>
    <w:rsid w:val="00427F0A"/>
    <w:rsid w:val="00435B81"/>
    <w:rsid w:val="00435DB0"/>
    <w:rsid w:val="004654A9"/>
    <w:rsid w:val="00466AC9"/>
    <w:rsid w:val="00482033"/>
    <w:rsid w:val="004A1407"/>
    <w:rsid w:val="004B08AB"/>
    <w:rsid w:val="004C032F"/>
    <w:rsid w:val="004F2D59"/>
    <w:rsid w:val="005225AA"/>
    <w:rsid w:val="0053746D"/>
    <w:rsid w:val="00545F6B"/>
    <w:rsid w:val="0055227A"/>
    <w:rsid w:val="0057458A"/>
    <w:rsid w:val="0059372B"/>
    <w:rsid w:val="005A60CE"/>
    <w:rsid w:val="005C6C28"/>
    <w:rsid w:val="005F5008"/>
    <w:rsid w:val="00604EF3"/>
    <w:rsid w:val="00604F83"/>
    <w:rsid w:val="00620C95"/>
    <w:rsid w:val="00640997"/>
    <w:rsid w:val="00653990"/>
    <w:rsid w:val="00666A27"/>
    <w:rsid w:val="00673758"/>
    <w:rsid w:val="00696859"/>
    <w:rsid w:val="006D1961"/>
    <w:rsid w:val="006E386E"/>
    <w:rsid w:val="00721112"/>
    <w:rsid w:val="00741798"/>
    <w:rsid w:val="00741FD4"/>
    <w:rsid w:val="007806B6"/>
    <w:rsid w:val="007B3161"/>
    <w:rsid w:val="007C2347"/>
    <w:rsid w:val="007C4510"/>
    <w:rsid w:val="007D788D"/>
    <w:rsid w:val="00812EF0"/>
    <w:rsid w:val="00824993"/>
    <w:rsid w:val="00861388"/>
    <w:rsid w:val="008757AB"/>
    <w:rsid w:val="008A25F4"/>
    <w:rsid w:val="008E6F96"/>
    <w:rsid w:val="0091160F"/>
    <w:rsid w:val="009339BD"/>
    <w:rsid w:val="00935831"/>
    <w:rsid w:val="00955AD8"/>
    <w:rsid w:val="00971F57"/>
    <w:rsid w:val="009B1D5B"/>
    <w:rsid w:val="009C4CA9"/>
    <w:rsid w:val="009E329C"/>
    <w:rsid w:val="009E5789"/>
    <w:rsid w:val="009E6454"/>
    <w:rsid w:val="009E7EF0"/>
    <w:rsid w:val="009F4891"/>
    <w:rsid w:val="00A06D8A"/>
    <w:rsid w:val="00A127FC"/>
    <w:rsid w:val="00A46B7E"/>
    <w:rsid w:val="00A51071"/>
    <w:rsid w:val="00A70E61"/>
    <w:rsid w:val="00A730AF"/>
    <w:rsid w:val="00A846B0"/>
    <w:rsid w:val="00A97BFA"/>
    <w:rsid w:val="00AA5246"/>
    <w:rsid w:val="00AD32E6"/>
    <w:rsid w:val="00AE3D2E"/>
    <w:rsid w:val="00B1546F"/>
    <w:rsid w:val="00B223BE"/>
    <w:rsid w:val="00B32392"/>
    <w:rsid w:val="00B4602F"/>
    <w:rsid w:val="00B65DEC"/>
    <w:rsid w:val="00B9527B"/>
    <w:rsid w:val="00BC27F7"/>
    <w:rsid w:val="00BC4C0D"/>
    <w:rsid w:val="00C046F4"/>
    <w:rsid w:val="00C10D47"/>
    <w:rsid w:val="00C26A28"/>
    <w:rsid w:val="00C453AA"/>
    <w:rsid w:val="00C911AB"/>
    <w:rsid w:val="00C963D3"/>
    <w:rsid w:val="00CA2C41"/>
    <w:rsid w:val="00CA2E6F"/>
    <w:rsid w:val="00CA59CE"/>
    <w:rsid w:val="00CD7F84"/>
    <w:rsid w:val="00D221EE"/>
    <w:rsid w:val="00D415D9"/>
    <w:rsid w:val="00D41CFF"/>
    <w:rsid w:val="00D61716"/>
    <w:rsid w:val="00D80887"/>
    <w:rsid w:val="00D853D3"/>
    <w:rsid w:val="00DA0D74"/>
    <w:rsid w:val="00DD25DE"/>
    <w:rsid w:val="00DF1F2C"/>
    <w:rsid w:val="00E33C36"/>
    <w:rsid w:val="00E36140"/>
    <w:rsid w:val="00E64708"/>
    <w:rsid w:val="00E72ABA"/>
    <w:rsid w:val="00E82599"/>
    <w:rsid w:val="00EC0763"/>
    <w:rsid w:val="00EC38F1"/>
    <w:rsid w:val="00F20B49"/>
    <w:rsid w:val="00F213EA"/>
    <w:rsid w:val="00F31489"/>
    <w:rsid w:val="00F45029"/>
    <w:rsid w:val="00F52CDC"/>
    <w:rsid w:val="00F75589"/>
    <w:rsid w:val="00F95E7F"/>
    <w:rsid w:val="00FA1F88"/>
    <w:rsid w:val="00FB0BFF"/>
    <w:rsid w:val="00FD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D9D0A0"/>
  <w15:chartTrackingRefBased/>
  <w15:docId w15:val="{099FBB09-003F-45E7-8D55-DC09408A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pt">
    <w:name w:val="スタイル 11 pt 下線"/>
    <w:rsid w:val="00AA5246"/>
    <w:rPr>
      <w:w w:val="150"/>
      <w:sz w:val="24"/>
      <w:u w:val="single"/>
    </w:rPr>
  </w:style>
  <w:style w:type="paragraph" w:styleId="a3">
    <w:name w:val="header"/>
    <w:basedOn w:val="a"/>
    <w:link w:val="a4"/>
    <w:uiPriority w:val="99"/>
    <w:unhideWhenUsed/>
    <w:rsid w:val="002B7274"/>
    <w:pPr>
      <w:tabs>
        <w:tab w:val="center" w:pos="4252"/>
        <w:tab w:val="right" w:pos="8504"/>
      </w:tabs>
      <w:snapToGrid w:val="0"/>
    </w:pPr>
  </w:style>
  <w:style w:type="character" w:customStyle="1" w:styleId="a4">
    <w:name w:val="ヘッダー (文字)"/>
    <w:basedOn w:val="a0"/>
    <w:link w:val="a3"/>
    <w:uiPriority w:val="99"/>
    <w:rsid w:val="002B7274"/>
  </w:style>
  <w:style w:type="paragraph" w:styleId="a5">
    <w:name w:val="footer"/>
    <w:basedOn w:val="a"/>
    <w:link w:val="a6"/>
    <w:uiPriority w:val="99"/>
    <w:unhideWhenUsed/>
    <w:rsid w:val="002B7274"/>
    <w:pPr>
      <w:tabs>
        <w:tab w:val="center" w:pos="4252"/>
        <w:tab w:val="right" w:pos="8504"/>
      </w:tabs>
      <w:snapToGrid w:val="0"/>
    </w:pPr>
  </w:style>
  <w:style w:type="character" w:customStyle="1" w:styleId="a6">
    <w:name w:val="フッター (文字)"/>
    <w:basedOn w:val="a0"/>
    <w:link w:val="a5"/>
    <w:uiPriority w:val="99"/>
    <w:rsid w:val="002B7274"/>
  </w:style>
  <w:style w:type="paragraph" w:styleId="a7">
    <w:name w:val="Balloon Text"/>
    <w:basedOn w:val="a"/>
    <w:link w:val="a8"/>
    <w:uiPriority w:val="99"/>
    <w:semiHidden/>
    <w:unhideWhenUsed/>
    <w:rsid w:val="00262A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2AD7"/>
    <w:rPr>
      <w:rFonts w:asciiTheme="majorHAnsi" w:eastAsiaTheme="majorEastAsia" w:hAnsiTheme="majorHAnsi" w:cstheme="majorBidi"/>
      <w:sz w:val="18"/>
      <w:szCs w:val="18"/>
    </w:rPr>
  </w:style>
  <w:style w:type="table" w:styleId="a9">
    <w:name w:val="Table Grid"/>
    <w:basedOn w:val="a1"/>
    <w:uiPriority w:val="39"/>
    <w:rsid w:val="007C4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Grid Table Light"/>
    <w:basedOn w:val="a1"/>
    <w:uiPriority w:val="40"/>
    <w:rsid w:val="007C45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167970">
      <w:bodyDiv w:val="1"/>
      <w:marLeft w:val="0"/>
      <w:marRight w:val="0"/>
      <w:marTop w:val="100"/>
      <w:marBottom w:val="100"/>
      <w:divBdr>
        <w:top w:val="none" w:sz="0" w:space="0" w:color="auto"/>
        <w:left w:val="none" w:sz="0" w:space="0" w:color="auto"/>
        <w:bottom w:val="none" w:sz="0" w:space="0" w:color="auto"/>
        <w:right w:val="none" w:sz="0" w:space="0" w:color="auto"/>
      </w:divBdr>
      <w:divsChild>
        <w:div w:id="1654488393">
          <w:marLeft w:val="150"/>
          <w:marRight w:val="150"/>
          <w:marTop w:val="0"/>
          <w:marBottom w:val="0"/>
          <w:divBdr>
            <w:top w:val="none" w:sz="0" w:space="0" w:color="auto"/>
            <w:left w:val="none" w:sz="0" w:space="0" w:color="auto"/>
            <w:bottom w:val="none" w:sz="0" w:space="0" w:color="auto"/>
            <w:right w:val="none" w:sz="0" w:space="0" w:color="auto"/>
          </w:divBdr>
          <w:divsChild>
            <w:div w:id="1994211692">
              <w:marLeft w:val="0"/>
              <w:marRight w:val="0"/>
              <w:marTop w:val="120"/>
              <w:marBottom w:val="240"/>
              <w:divBdr>
                <w:top w:val="none" w:sz="0" w:space="0" w:color="auto"/>
                <w:left w:val="none" w:sz="0" w:space="0" w:color="auto"/>
                <w:bottom w:val="none" w:sz="0" w:space="0" w:color="auto"/>
                <w:right w:val="none" w:sz="0" w:space="0" w:color="auto"/>
              </w:divBdr>
              <w:divsChild>
                <w:div w:id="233202338">
                  <w:marLeft w:val="0"/>
                  <w:marRight w:val="1"/>
                  <w:marTop w:val="0"/>
                  <w:marBottom w:val="240"/>
                  <w:divBdr>
                    <w:top w:val="single" w:sz="6" w:space="12" w:color="CCCCCC"/>
                    <w:left w:val="single" w:sz="6" w:space="12" w:color="CCCCCC"/>
                    <w:bottom w:val="single" w:sz="6" w:space="12" w:color="CCCCCC"/>
                    <w:right w:val="single" w:sz="6" w:space="12" w:color="CCCCCC"/>
                  </w:divBdr>
                  <w:divsChild>
                    <w:div w:id="1178153220">
                      <w:marLeft w:val="0"/>
                      <w:marRight w:val="0"/>
                      <w:marTop w:val="0"/>
                      <w:marBottom w:val="0"/>
                      <w:divBdr>
                        <w:top w:val="none" w:sz="0" w:space="0" w:color="auto"/>
                        <w:left w:val="none" w:sz="0" w:space="0" w:color="auto"/>
                        <w:bottom w:val="none" w:sz="0" w:space="0" w:color="auto"/>
                        <w:right w:val="none" w:sz="0" w:space="0" w:color="auto"/>
                      </w:divBdr>
                      <w:divsChild>
                        <w:div w:id="1597325795">
                          <w:marLeft w:val="0"/>
                          <w:marRight w:val="0"/>
                          <w:marTop w:val="0"/>
                          <w:marBottom w:val="0"/>
                          <w:divBdr>
                            <w:top w:val="none" w:sz="0" w:space="0" w:color="auto"/>
                            <w:left w:val="none" w:sz="0" w:space="0" w:color="auto"/>
                            <w:bottom w:val="none" w:sz="0" w:space="0" w:color="auto"/>
                            <w:right w:val="none" w:sz="0" w:space="0" w:color="auto"/>
                          </w:divBdr>
                          <w:divsChild>
                            <w:div w:id="1570193408">
                              <w:marLeft w:val="0"/>
                              <w:marRight w:val="0"/>
                              <w:marTop w:val="0"/>
                              <w:marBottom w:val="0"/>
                              <w:divBdr>
                                <w:top w:val="none" w:sz="0" w:space="0" w:color="auto"/>
                                <w:left w:val="none" w:sz="0" w:space="0" w:color="auto"/>
                                <w:bottom w:val="none" w:sz="0" w:space="0" w:color="auto"/>
                                <w:right w:val="none" w:sz="0" w:space="0" w:color="auto"/>
                              </w:divBdr>
                              <w:divsChild>
                                <w:div w:id="1082871612">
                                  <w:marLeft w:val="0"/>
                                  <w:marRight w:val="0"/>
                                  <w:marTop w:val="0"/>
                                  <w:marBottom w:val="0"/>
                                  <w:divBdr>
                                    <w:top w:val="none" w:sz="0" w:space="0" w:color="auto"/>
                                    <w:left w:val="none" w:sz="0" w:space="0" w:color="auto"/>
                                    <w:bottom w:val="none" w:sz="0" w:space="0" w:color="auto"/>
                                    <w:right w:val="none" w:sz="0" w:space="0" w:color="auto"/>
                                  </w:divBdr>
                                  <w:divsChild>
                                    <w:div w:id="21405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ADDF2-4F6E-41E6-BF79-F983F504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国立市</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教育委員会</dc:creator>
  <cp:keywords/>
  <dc:description/>
  <cp:lastModifiedBy>教育委員会</cp:lastModifiedBy>
  <cp:revision>9</cp:revision>
  <cp:lastPrinted>2019-12-05T02:21:00Z</cp:lastPrinted>
  <dcterms:created xsi:type="dcterms:W3CDTF">2024-01-15T01:23:00Z</dcterms:created>
  <dcterms:modified xsi:type="dcterms:W3CDTF">2024-02-27T02:42:00Z</dcterms:modified>
</cp:coreProperties>
</file>